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jc w:val="center"/>
        <w:rPr>
          <w:rFonts w:ascii="宋体" w:hAnsi="宋体" w:cs="宋体"/>
          <w:b/>
          <w:bCs/>
          <w:sz w:val="40"/>
          <w:szCs w:val="40"/>
        </w:rPr>
      </w:pPr>
      <w:bookmarkStart w:id="46" w:name="_GoBack"/>
      <w:bookmarkEnd w:id="46"/>
      <w:r>
        <w:rPr>
          <w:rFonts w:hint="eastAsia" w:ascii="宋体" w:hAnsi="宋体" w:cs="宋体"/>
          <w:b/>
          <w:bCs/>
          <w:sz w:val="36"/>
          <w:szCs w:val="36"/>
        </w:rPr>
        <w:t>回执</w:t>
      </w:r>
    </w:p>
    <w:p>
      <w:pPr>
        <w:overflowPunct w:val="0"/>
        <w:ind w:firstLine="640" w:firstLineChars="200"/>
        <w:rPr>
          <w:rFonts w:eastAsia="仿宋_GB2312"/>
          <w:sz w:val="32"/>
          <w:szCs w:val="32"/>
        </w:rPr>
      </w:pPr>
    </w:p>
    <w:p>
      <w:pPr>
        <w:overflowPunct w:val="0"/>
        <w:ind w:firstLine="640" w:firstLineChars="200"/>
        <w:rPr>
          <w:rFonts w:hint="eastAsia" w:eastAsia="仿宋_GB2312"/>
          <w:sz w:val="32"/>
          <w:szCs w:val="32"/>
          <w:lang w:eastAsia="zh-CN"/>
        </w:rPr>
      </w:pPr>
      <w:r>
        <w:rPr>
          <w:rFonts w:eastAsia="仿宋_GB2312"/>
          <w:sz w:val="32"/>
          <w:szCs w:val="32"/>
        </w:rPr>
        <w:t>致：</w:t>
      </w:r>
      <w:r>
        <w:rPr>
          <w:rFonts w:hint="eastAsia" w:eastAsia="仿宋_GB2312"/>
          <w:sz w:val="32"/>
          <w:szCs w:val="32"/>
          <w:lang w:eastAsia="zh-CN"/>
        </w:rPr>
        <w:t>华融融通（北京）科技有限公司</w:t>
      </w:r>
    </w:p>
    <w:p>
      <w:pPr>
        <w:overflowPunct w:val="0"/>
        <w:ind w:firstLine="640" w:firstLineChars="200"/>
        <w:rPr>
          <w:rFonts w:eastAsia="仿宋_GB2312"/>
          <w:sz w:val="32"/>
          <w:szCs w:val="32"/>
        </w:rPr>
      </w:pPr>
      <w:r>
        <w:rPr>
          <w:rFonts w:eastAsia="仿宋_GB2312"/>
          <w:sz w:val="32"/>
          <w:szCs w:val="32"/>
        </w:rPr>
        <w:t>我公司将如期参加贵公司组织的</w:t>
      </w:r>
      <w:r>
        <w:rPr>
          <w:rFonts w:hint="eastAsia" w:eastAsia="仿宋_GB2312"/>
          <w:sz w:val="32"/>
          <w:szCs w:val="32"/>
          <w:u w:val="single"/>
        </w:rPr>
        <w:t xml:space="preserve">             </w:t>
      </w:r>
      <w:r>
        <w:rPr>
          <w:rFonts w:eastAsia="仿宋_GB2312"/>
          <w:sz w:val="32"/>
          <w:szCs w:val="32"/>
        </w:rPr>
        <w:t>(</w:t>
      </w:r>
      <w:r>
        <w:rPr>
          <w:rFonts w:hint="eastAsia" w:eastAsia="仿宋_GB2312"/>
          <w:sz w:val="32"/>
          <w:szCs w:val="32"/>
        </w:rPr>
        <w:t>项目</w:t>
      </w:r>
      <w:r>
        <w:rPr>
          <w:rFonts w:eastAsia="仿宋_GB2312"/>
          <w:sz w:val="32"/>
          <w:szCs w:val="32"/>
        </w:rPr>
        <w:t>编号：</w:t>
      </w:r>
      <w:r>
        <w:rPr>
          <w:rFonts w:hint="eastAsia" w:eastAsia="仿宋_GB2312"/>
          <w:sz w:val="32"/>
          <w:szCs w:val="32"/>
          <w:u w:val="single"/>
        </w:rPr>
        <w:t xml:space="preserve">     </w:t>
      </w:r>
      <w:r>
        <w:rPr>
          <w:rFonts w:eastAsia="仿宋_GB2312"/>
          <w:sz w:val="32"/>
          <w:szCs w:val="32"/>
        </w:rPr>
        <w:t>)的</w:t>
      </w:r>
      <w:r>
        <w:rPr>
          <w:rFonts w:hint="eastAsia" w:eastAsia="仿宋_GB2312"/>
          <w:sz w:val="32"/>
          <w:szCs w:val="32"/>
        </w:rPr>
        <w:t>询价采购</w:t>
      </w:r>
      <w:r>
        <w:rPr>
          <w:rFonts w:eastAsia="仿宋_GB2312"/>
          <w:sz w:val="32"/>
          <w:szCs w:val="32"/>
        </w:rPr>
        <w:t>，遵守该项目要求，准时提交响应文件。</w:t>
      </w:r>
    </w:p>
    <w:p>
      <w:pPr>
        <w:overflowPunct w:val="0"/>
        <w:ind w:firstLine="640" w:firstLineChars="200"/>
        <w:rPr>
          <w:rFonts w:eastAsia="仿宋_GB2312"/>
          <w:sz w:val="32"/>
          <w:szCs w:val="32"/>
        </w:rPr>
      </w:pPr>
    </w:p>
    <w:p>
      <w:pPr>
        <w:overflowPunct w:val="0"/>
        <w:ind w:firstLine="640" w:firstLineChars="200"/>
        <w:rPr>
          <w:rFonts w:eastAsia="仿宋_GB2312"/>
          <w:sz w:val="32"/>
          <w:szCs w:val="32"/>
        </w:rPr>
      </w:pPr>
    </w:p>
    <w:p>
      <w:pPr>
        <w:overflowPunct w:val="0"/>
        <w:ind w:firstLine="640" w:firstLineChars="200"/>
        <w:rPr>
          <w:rFonts w:eastAsia="仿宋_GB2312"/>
          <w:sz w:val="32"/>
          <w:szCs w:val="32"/>
        </w:rPr>
      </w:pPr>
    </w:p>
    <w:p>
      <w:pPr>
        <w:overflowPunct w:val="0"/>
        <w:ind w:firstLine="640" w:firstLineChars="200"/>
        <w:rPr>
          <w:rFonts w:eastAsia="仿宋_GB2312"/>
          <w:sz w:val="32"/>
          <w:szCs w:val="32"/>
        </w:rPr>
      </w:pPr>
    </w:p>
    <w:p>
      <w:pPr>
        <w:overflowPunct w:val="0"/>
        <w:ind w:firstLine="640" w:firstLineChars="200"/>
        <w:rPr>
          <w:rFonts w:eastAsia="仿宋_GB2312"/>
          <w:sz w:val="32"/>
          <w:szCs w:val="32"/>
        </w:rPr>
      </w:pPr>
      <w:r>
        <w:rPr>
          <w:rFonts w:eastAsia="仿宋_GB2312"/>
          <w:sz w:val="32"/>
          <w:szCs w:val="32"/>
        </w:rPr>
        <w:t xml:space="preserve">            </w:t>
      </w:r>
      <w:r>
        <w:rPr>
          <w:rFonts w:hint="eastAsia" w:eastAsia="仿宋_GB2312"/>
          <w:sz w:val="32"/>
          <w:szCs w:val="32"/>
        </w:rPr>
        <w:t xml:space="preserve"> 供应商</w:t>
      </w:r>
      <w:r>
        <w:rPr>
          <w:rFonts w:eastAsia="仿宋_GB2312"/>
          <w:sz w:val="32"/>
          <w:szCs w:val="32"/>
        </w:rPr>
        <w:t>签章：</w:t>
      </w:r>
    </w:p>
    <w:p>
      <w:pPr>
        <w:overflowPunct w:val="0"/>
        <w:ind w:firstLine="640" w:firstLineChars="200"/>
        <w:rPr>
          <w:rFonts w:eastAsia="仿宋_GB2312"/>
          <w:sz w:val="32"/>
          <w:szCs w:val="32"/>
        </w:rPr>
      </w:pPr>
      <w:r>
        <w:rPr>
          <w:rFonts w:eastAsia="仿宋_GB2312"/>
          <w:sz w:val="32"/>
          <w:szCs w:val="32"/>
        </w:rPr>
        <w:t xml:space="preserve">             联系人：</w:t>
      </w:r>
    </w:p>
    <w:p>
      <w:pPr>
        <w:overflowPunct w:val="0"/>
        <w:ind w:firstLine="640" w:firstLineChars="200"/>
        <w:rPr>
          <w:rFonts w:eastAsia="仿宋_GB2312"/>
          <w:sz w:val="32"/>
          <w:szCs w:val="32"/>
        </w:rPr>
      </w:pPr>
      <w:r>
        <w:rPr>
          <w:rFonts w:eastAsia="仿宋_GB2312"/>
          <w:sz w:val="32"/>
          <w:szCs w:val="32"/>
        </w:rPr>
        <w:t xml:space="preserve">             电 </w:t>
      </w:r>
      <w:r>
        <w:rPr>
          <w:rFonts w:hint="eastAsia" w:eastAsia="仿宋_GB2312"/>
          <w:sz w:val="32"/>
          <w:szCs w:val="32"/>
        </w:rPr>
        <w:t xml:space="preserve"> </w:t>
      </w:r>
      <w:r>
        <w:rPr>
          <w:rFonts w:eastAsia="仿宋_GB2312"/>
          <w:sz w:val="32"/>
          <w:szCs w:val="32"/>
        </w:rPr>
        <w:t>话：</w:t>
      </w:r>
    </w:p>
    <w:p>
      <w:pPr>
        <w:overflowPunct w:val="0"/>
        <w:ind w:firstLine="640" w:firstLineChars="200"/>
        <w:rPr>
          <w:rFonts w:eastAsia="仿宋_GB2312"/>
          <w:sz w:val="32"/>
          <w:szCs w:val="32"/>
        </w:rPr>
      </w:pPr>
      <w:r>
        <w:rPr>
          <w:rFonts w:eastAsia="仿宋_GB2312"/>
          <w:sz w:val="32"/>
          <w:szCs w:val="32"/>
        </w:rPr>
        <w:t xml:space="preserve">             </w:t>
      </w:r>
      <w:r>
        <w:rPr>
          <w:rFonts w:hint="eastAsia" w:eastAsia="仿宋_GB2312"/>
          <w:sz w:val="32"/>
          <w:szCs w:val="32"/>
        </w:rPr>
        <w:t>日</w:t>
      </w:r>
      <w:r>
        <w:rPr>
          <w:rFonts w:eastAsia="仿宋_GB2312"/>
          <w:sz w:val="32"/>
          <w:szCs w:val="32"/>
        </w:rPr>
        <w:t xml:space="preserve">  </w:t>
      </w:r>
      <w:r>
        <w:rPr>
          <w:rFonts w:hint="eastAsia" w:eastAsia="仿宋_GB2312"/>
          <w:sz w:val="32"/>
          <w:szCs w:val="32"/>
        </w:rPr>
        <w:t>期</w:t>
      </w:r>
      <w:r>
        <w:rPr>
          <w:rFonts w:eastAsia="仿宋_GB2312"/>
          <w:sz w:val="32"/>
          <w:szCs w:val="32"/>
        </w:rPr>
        <w:t>：</w:t>
      </w:r>
    </w:p>
    <w:p>
      <w:pPr>
        <w:numPr>
          <w:ilvl w:val="0"/>
          <w:numId w:val="1"/>
        </w:numPr>
        <w:jc w:val="center"/>
        <w:rPr>
          <w:rStyle w:val="20"/>
          <w:rFonts w:ascii="Times New Roman" w:hAnsi="Times New Roman"/>
          <w:sz w:val="40"/>
          <w:szCs w:val="28"/>
        </w:rPr>
      </w:pPr>
      <w:r>
        <w:rPr>
          <w:sz w:val="22"/>
          <w:szCs w:val="28"/>
        </w:rPr>
        <w:br w:type="page"/>
      </w:r>
      <w:bookmarkStart w:id="0" w:name="_Toc15192"/>
      <w:bookmarkStart w:id="1" w:name="_Toc30446"/>
      <w:bookmarkStart w:id="2" w:name="_Toc29838"/>
      <w:bookmarkStart w:id="3" w:name="_Toc8988"/>
      <w:bookmarkStart w:id="4" w:name="_Toc1497"/>
      <w:bookmarkStart w:id="5" w:name="_Toc13247"/>
      <w:bookmarkStart w:id="6" w:name="_Toc15847"/>
      <w:bookmarkStart w:id="7" w:name="_Toc29592"/>
      <w:bookmarkStart w:id="8" w:name="_Toc6971"/>
      <w:r>
        <w:rPr>
          <w:rStyle w:val="20"/>
          <w:rFonts w:ascii="Times New Roman" w:hAnsi="Times New Roman"/>
        </w:rPr>
        <w:t>供应商须知</w:t>
      </w:r>
      <w:bookmarkEnd w:id="0"/>
      <w:bookmarkEnd w:id="1"/>
      <w:bookmarkEnd w:id="2"/>
      <w:bookmarkEnd w:id="3"/>
      <w:bookmarkEnd w:id="4"/>
      <w:bookmarkEnd w:id="5"/>
      <w:bookmarkEnd w:id="6"/>
      <w:bookmarkEnd w:id="7"/>
      <w:bookmarkEnd w:id="8"/>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定义</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供应商：指向采购人提交报价文件的供应商；</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采购人：</w:t>
      </w:r>
      <w:r>
        <w:rPr>
          <w:rFonts w:hint="eastAsia" w:ascii="仿宋_GB2312" w:hAnsi="仿宋_GB2312" w:eastAsia="仿宋_GB2312" w:cs="仿宋_GB2312"/>
          <w:sz w:val="32"/>
          <w:szCs w:val="32"/>
          <w:lang w:eastAsia="zh-CN"/>
        </w:rPr>
        <w:t>华融融通（北京）科技有限公司</w:t>
      </w:r>
      <w:r>
        <w:rPr>
          <w:rFonts w:hint="eastAsia" w:ascii="仿宋_GB2312" w:hAnsi="仿宋_GB2312" w:eastAsia="仿宋_GB2312" w:cs="仿宋_GB2312"/>
          <w:sz w:val="32"/>
          <w:szCs w:val="32"/>
        </w:rPr>
        <w:t>（简称“</w:t>
      </w:r>
      <w:r>
        <w:rPr>
          <w:rFonts w:hint="eastAsia" w:ascii="仿宋_GB2312" w:hAnsi="仿宋_GB2312" w:eastAsia="仿宋_GB2312" w:cs="仿宋_GB2312"/>
          <w:sz w:val="32"/>
          <w:szCs w:val="32"/>
          <w:lang w:val="en-US" w:eastAsia="zh-CN"/>
        </w:rPr>
        <w:t>融通科技</w:t>
      </w:r>
      <w:r>
        <w:rPr>
          <w:rFonts w:hint="eastAsia" w:ascii="仿宋_GB2312" w:hAnsi="仿宋_GB2312" w:eastAsia="仿宋_GB2312" w:cs="仿宋_GB2312"/>
          <w:sz w:val="32"/>
          <w:szCs w:val="32"/>
        </w:rPr>
        <w:t>”，或称“我公司”）；</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询价文件：指本文件及其附件，如采购人对询价文件及其附件进行有效的修改或澄清，则该修改和澄清构成采购文件不可分割的一部分；</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价文件：指供应商按照询价文件要求编写的，向采购人递交的有效文字说明、表格、图标等文件，如供应商对询价文件进行有效地补充、修改、澄清或说明，则该补充、修改、澄清和说明构成报价文件不可分割的一部分。</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合格的供应商</w:t>
      </w:r>
    </w:p>
    <w:p>
      <w:pPr>
        <w:pStyle w:val="2"/>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详见询价公告第2项报价人的资格要求。</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费用</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供应商应自行承担其在参加询价采购有关的所有费用，不论询价结果如何。</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询价文件的组成</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第一章 询价公告</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第二章 供应商须知</w:t>
      </w:r>
    </w:p>
    <w:p>
      <w:pPr>
        <w:overflowPunct w:val="0"/>
        <w:ind w:firstLine="640" w:firstLineChars="200"/>
        <w:rPr>
          <w:rFonts w:ascii="仿宋_GB2312" w:hAnsi="仿宋_GB2312" w:eastAsia="仿宋_GB2312" w:cs="仿宋_GB2312"/>
          <w:sz w:val="22"/>
          <w:szCs w:val="28"/>
        </w:rPr>
      </w:pPr>
      <w:r>
        <w:rPr>
          <w:rFonts w:hint="eastAsia" w:ascii="仿宋_GB2312" w:hAnsi="仿宋_GB2312" w:eastAsia="仿宋_GB2312" w:cs="仿宋_GB2312"/>
          <w:sz w:val="32"/>
          <w:szCs w:val="32"/>
        </w:rPr>
        <w:t>第三章 技术需求和服务要求</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第四章 合同条款</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第五章 报价文件格式</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询价文件的澄清和修改</w:t>
      </w:r>
    </w:p>
    <w:p>
      <w:pPr>
        <w:pStyle w:val="2"/>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5.1供应商获得询价文件后，对询价文件的完整性予以检查，如发现漏页，请及时与采购人取得联系。询价文件的修改将构成询价文件的一部分，对供应商具有同样的约束力。</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5.2供应商对本次询价文件的内容有疑问时，可要求澄清，但应在提交报价文件截止时间前</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个工作日以书面加盖单位公章形式提出，并按询价公告中注明的联系方法电话通知到采购人。采购人如认为必要，将以书面形式予以答复。</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5.3 澄清或者修改的内容可能影响报价文件编制的，采购人将在提交首次报价文件截止之日3个工作日前，以书面形式通知所有接收询价文件的供应商，不足3个工作日的，将顺延提交首次响应文件截止之日。</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保密和知识产权</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6.1 采购人对询价文件依法享有知识产权。</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6.2 本询价文件所包含的信息属于保密信息，无采购人书面许可，任何单位或个人都无权披露、复制、使用、转让或允许他人使用。领取询价文件的供应商被视为无条件对本询价文件的内容和因参加本次报价获得的信息负有保密义务。</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6.3 采购结束后，无论供应商是否成交，均应当对本询价文件履行保密承诺。</w:t>
      </w:r>
    </w:p>
    <w:p>
      <w:pPr>
        <w:ind w:firstLine="640" w:firstLineChars="200"/>
        <w:rPr>
          <w:sz w:val="22"/>
          <w:szCs w:val="28"/>
        </w:rPr>
      </w:pPr>
      <w:r>
        <w:rPr>
          <w:rFonts w:hint="eastAsia" w:ascii="仿宋_GB2312" w:hAnsi="仿宋_GB2312" w:eastAsia="仿宋_GB2312" w:cs="仿宋_GB2312"/>
          <w:bCs/>
          <w:sz w:val="32"/>
          <w:szCs w:val="32"/>
        </w:rPr>
        <w:t>6.4 供应商未经采购人同意不得转让本询价文件。</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报价文件应包括以下部分：</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（1）响应函；</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（2）法定代表人授权书；</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（3）报价总表；</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（4）分项报价表；</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（5）商务偏离表；</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（6）技术偏离表；</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（7）资格证明文件：证明供应商是合格的，且中选后有能力履行合同的资格证明文件，应加盖公章；</w:t>
      </w:r>
    </w:p>
    <w:p>
      <w:pPr>
        <w:overflowPunct w:val="0"/>
        <w:ind w:firstLine="640" w:firstLineChars="200"/>
        <w:rPr>
          <w:sz w:val="22"/>
          <w:szCs w:val="28"/>
        </w:rPr>
      </w:pPr>
      <w:r>
        <w:rPr>
          <w:rFonts w:hint="eastAsia" w:ascii="仿宋_GB2312" w:hAnsi="仿宋_GB2312" w:eastAsia="仿宋_GB2312" w:cs="仿宋_GB2312"/>
          <w:sz w:val="32"/>
          <w:szCs w:val="32"/>
        </w:rPr>
        <w:t>（8）服务方案：包括但不限于技术服务和保障能力、项目实施人员与时间进度安排，质量控制和合理化建议、售后服务内容及措施等。</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报价文件要求</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8.1 报价文件按询价文件要求，必须是由法定代表人或授权代理人签字的文件，必须齐全，否则将视为无效报价文件。报价文件应提供正本1份、副本2份、电子文档1份，并明确标明“正本”、“副本”，正本和副本如有不一致之处，以正本为准。电子文档内容为响应文件正本（盖章）扫描件。格式要求为PDF，载体为U盘</w:t>
      </w:r>
      <w:r>
        <w:rPr>
          <w:rFonts w:hint="eastAsia" w:ascii="仿宋_GB2312" w:hAnsi="仿宋_GB2312" w:eastAsia="仿宋_GB2312" w:cs="仿宋_GB2312"/>
          <w:bCs/>
          <w:sz w:val="32"/>
          <w:szCs w:val="32"/>
        </w:rPr>
        <w:t>。</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8.2 报价文件的语言必须采用中文书写。</w:t>
      </w:r>
    </w:p>
    <w:p>
      <w:pPr>
        <w:overflowPunct w:val="0"/>
        <w:ind w:firstLine="640" w:firstLineChars="200"/>
        <w:rPr>
          <w:sz w:val="22"/>
          <w:szCs w:val="28"/>
        </w:rPr>
      </w:pPr>
      <w:r>
        <w:rPr>
          <w:rFonts w:hint="eastAsia" w:ascii="仿宋_GB2312" w:hAnsi="仿宋_GB2312" w:eastAsia="仿宋_GB2312" w:cs="仿宋_GB2312"/>
          <w:sz w:val="32"/>
          <w:szCs w:val="32"/>
        </w:rPr>
        <w:t>8.3 报价文件中的计量单位采用中华人民共和国法定计量单位。</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报价要求</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9.1 报价应是完整、正确的，能够完成采购人需求所要求的一切费用，包括但不限于税、手续费等相关费用。</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9.2 </w:t>
      </w:r>
      <w:bookmarkStart w:id="9" w:name="_Hlk117773397"/>
      <w:r>
        <w:rPr>
          <w:rFonts w:hint="eastAsia" w:ascii="仿宋_GB2312" w:hAnsi="仿宋_GB2312" w:eastAsia="仿宋_GB2312" w:cs="仿宋_GB2312"/>
          <w:sz w:val="32"/>
          <w:szCs w:val="32"/>
        </w:rPr>
        <w:t>报价中，当小写与大写不一致时，以大写为准。单价加总金额与总价不一致的，应以单价为准修正总价。</w:t>
      </w:r>
    </w:p>
    <w:bookmarkEnd w:id="9"/>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9.3 供应商对每种货物只允许有一个报价，采购人不接受有任何选择的报价。</w:t>
      </w:r>
    </w:p>
    <w:p>
      <w:pPr>
        <w:overflowPunct w:val="0"/>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9.4 本次询价设有采购控制价，供应商的报价超过采购控制价的，将按无效报价处理；报价未超过采购控制价的供应商数量不足三家时，采购人将拒绝所有报价并重新组织公开询价或者另行采购。</w:t>
      </w:r>
      <w:r>
        <w:rPr>
          <w:rFonts w:hint="eastAsia" w:ascii="仿宋_GB2312" w:hAnsi="仿宋_GB2312" w:eastAsia="仿宋_GB2312" w:cs="仿宋_GB2312"/>
          <w:b/>
          <w:bCs/>
          <w:sz w:val="32"/>
          <w:szCs w:val="32"/>
        </w:rPr>
        <w:t>另外，在货物要求中的技术、商务部分，供应商不应有负偏离。</w:t>
      </w:r>
    </w:p>
    <w:p>
      <w:pPr>
        <w:overflowPunct w:val="0"/>
        <w:ind w:firstLine="640" w:firstLineChars="200"/>
        <w:rPr>
          <w:sz w:val="22"/>
          <w:szCs w:val="28"/>
        </w:rPr>
      </w:pPr>
      <w:r>
        <w:rPr>
          <w:rFonts w:hint="eastAsia" w:ascii="仿宋_GB2312" w:hAnsi="仿宋_GB2312" w:eastAsia="仿宋_GB2312" w:cs="仿宋_GB2312"/>
          <w:sz w:val="32"/>
          <w:szCs w:val="32"/>
        </w:rPr>
        <w:t>9.6 报价有效期：自报价截止时间起120个日历天。</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文件的密封、标记、签署及规定</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10.1 供应商应准备响应文件正本1份、副本2份以及</w:t>
      </w:r>
      <w:r>
        <w:rPr>
          <w:rFonts w:hint="eastAsia" w:ascii="仿宋_GB2312" w:hAnsi="仿宋_GB2312" w:eastAsia="仿宋_GB2312" w:cs="仿宋_GB2312"/>
          <w:sz w:val="32"/>
          <w:szCs w:val="32"/>
        </w:rPr>
        <w:t>电子文档1份</w:t>
      </w:r>
      <w:r>
        <w:rPr>
          <w:rFonts w:hint="eastAsia" w:ascii="仿宋_GB2312" w:hAnsi="仿宋_GB2312" w:eastAsia="仿宋_GB2312" w:cs="仿宋_GB2312"/>
          <w:bCs/>
          <w:sz w:val="32"/>
          <w:szCs w:val="32"/>
        </w:rPr>
        <w:t>，每份响应文件须清楚地标明“正本”或“副本”。若正本和副本不符，以正本为准。电子文档内容为响应文件正本（盖章）扫描件。</w:t>
      </w:r>
      <w:r>
        <w:rPr>
          <w:rFonts w:hint="eastAsia" w:ascii="仿宋_GB2312" w:hAnsi="仿宋_GB2312" w:eastAsia="仿宋_GB2312" w:cs="仿宋_GB2312"/>
          <w:sz w:val="32"/>
          <w:szCs w:val="32"/>
        </w:rPr>
        <w:t>格式要求为PDF，载体为U盘</w:t>
      </w:r>
      <w:r>
        <w:rPr>
          <w:rFonts w:hint="eastAsia" w:ascii="仿宋_GB2312" w:hAnsi="仿宋_GB2312" w:eastAsia="仿宋_GB2312" w:cs="仿宋_GB2312"/>
          <w:bCs/>
          <w:sz w:val="32"/>
          <w:szCs w:val="32"/>
        </w:rPr>
        <w:t>。</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10.2 响应文件的正本需打印或用不褪色墨水书写，并由供应商的法定代表人或经其正式授权的代表在响应文件上签字并加盖单位公章。授权代表须持有书面的“法定代表人授权书”（标准格式附后），并将其附在响应文件中。如对响应文件进行了修改，则应由供应商的法定代表人或经其正式授权的代表在修改的每一页上签字。响应文件的副本可采用正本的复印件。</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10.3 任何行间插字、涂改和增删，必须由法人代表或其授权代表签字或盖章后方为有效。</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10.4 响应文件因字迹潦草或表达不清所引起的后果由供应商负责。</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10.5 响应文件应绿色环保装订，正本、副本均须胶装，不得采用活页方式装订。为节约纸张，建议尽量双面打印并简装响应文件。</w:t>
      </w:r>
    </w:p>
    <w:p>
      <w:p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10.6 供应商应将响应文件正本和所有的副本分开密封装在单独的信封中，所有密封信封上均应：①按袋内所装文件类别注明“响应文件”②项目名称③供应商名称和通信地址。</w:t>
      </w:r>
    </w:p>
    <w:p>
      <w:pPr>
        <w:ind w:firstLine="640" w:firstLineChars="200"/>
        <w:rPr>
          <w:sz w:val="22"/>
          <w:szCs w:val="28"/>
        </w:rPr>
      </w:pPr>
      <w:r>
        <w:rPr>
          <w:rFonts w:hint="eastAsia" w:ascii="仿宋_GB2312" w:hAnsi="仿宋_GB2312" w:eastAsia="仿宋_GB2312" w:cs="仿宋_GB2312"/>
          <w:bCs/>
          <w:sz w:val="32"/>
          <w:szCs w:val="32"/>
        </w:rPr>
        <w:t>10.7 如果供应商未按上述要求密封及加写标记，其请求将有可能被拒绝，采购人对响应文件的误投或过早启封概不负责。</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报价文件的递交</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供应商应将报价文件装订后密封提交，报价文件不论是通过专人或邮寄递交，都必须按照规定的文件递交截止时间之前送至指定地点，逾期送达的报价文件恕不接受。</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报价文件的延期</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采购人可以视采购具体情况，通过修改询价文件延后递交报价文件截止期。在此情况下，采购人和供应商受递交报价文件截止期制约的所有权利和义务均应延长至新的截止期。</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报价文件修改和撤回</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13.1 报价文件递交以后，如果供应商提出书面修改和撤回要求，在报价文件递交截止时间前送达指定地点的，可以予以接受，但不退还已递交的报价文件。</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13.2 报价文件的撤回应以书面的形式通知联系人。如采取邮件形式撤回，随后必须补充有法定代表人或授权代表签署的要求撤回的正式文件。撤回的时间以送达指定地点或邮电到达日戳为准。</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13.3 报价文件递交截止时间以后不得修改报价文件。</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13.4 供应商不得在报价文件递交截止时间起至报价有效期期满前撤回报价文件。</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评审</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14.1 询价小组根据供应商递交的报价文件，对资格条件、技术参数、备货时间及送货地点及方式等方面进行审查，确定是否符合询价文件的要求。</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14.2 询价小组先对各报价文件进行初步审查，审查供应商是否符合询价文件要求的资格标准、报价文件签署、盖章，法定代表人授权委托书、保证金等是否符合询价文件要求，以及其他条款是否实质性响应了询价文件的要求。以上不符合询价文件要求的，视为实质性不响应，作为无效报价处理。</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14.3以下属于无效报价情形：</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（1）提供的资格证明文件不符合资格标准的；</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（2）报价文件未按要求装订成册（不得活页装订）或未按要求密封的；</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（3）报价文件签署、盖章不符合询价文件要求的；</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（4）未提供法定代表人授权委托书或提供的法定代表人授权委托书不符合询价文件要求的；</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（5）报价超出采购控制价的；</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（6）报价有效期不足120天的；</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（7）经询价小组认定，与询价文件的技术、商务要求存在重大偏离的；</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（8）供应商之间存在法定代表人或单位负责人为同一人的或报价人之间存在控股、管理关系的；</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（9）其他实质性未响应询价文件要求的；</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（10）未提供客户所购买产品或服务的查询验证方式承诺的；</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（11）提供虚假的资料，在实质性方面失实；</w:t>
      </w:r>
    </w:p>
    <w:p>
      <w:p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（12）有串通报价、行贿等违法行为；</w:t>
      </w:r>
    </w:p>
    <w:p>
      <w:p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具备三家符合资质要求、完全满足技术要求且报价未超过采购控制价的，方可继续评审。</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14.4 报价文件在符合询价文件要求的条件下，报价最低者被推荐为本项目的第一成交候选人；报价次低者被推荐为本项目的第二成交候选人。</w:t>
      </w:r>
    </w:p>
    <w:p>
      <w:pPr>
        <w:numPr>
          <w:ilvl w:val="0"/>
          <w:numId w:val="2"/>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若出现2家报价一致且均为最低报价的情况，询价小组依据报价相同的报价人中同类项目案例的金额大小、数量多少及较本项目采购需求的契合度进行排序。若出现3家报价一致的情况，询价采购活动应终止。</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确定成交供应商</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16.1采购人应当在收到询价小组评审报告后，从评审报告提出的成交候选人中，根据质量和服务均能满足采购文件实质性响应要求且报价最低的原则确定成交供应商。采购人逾期未确定成交供应商且不提出异议的，视为确定评审报告提出的最后报价最低的供应商为成交供应商。</w:t>
      </w:r>
    </w:p>
    <w:p>
      <w:pPr>
        <w:numPr>
          <w:ilvl w:val="0"/>
          <w:numId w:val="2"/>
        </w:numPr>
        <w:overflowPunct w:val="0"/>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合同签订</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17.1 采购人将以书面形式向成交供应商发出成交通知书。</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17.2 成交供应商确定后，采购人将与其签订供货合同。</w:t>
      </w:r>
    </w:p>
    <w:p>
      <w:pPr>
        <w:numPr>
          <w:ilvl w:val="255"/>
          <w:numId w:val="0"/>
        </w:numPr>
        <w:overflowPunct w:val="0"/>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17.3 采购人将保留以任何方案签订合同的权利。询价文件及澄清、补充文件等，均作为合同附件，与合同具备同等的法律效力。</w:t>
      </w:r>
    </w:p>
    <w:p>
      <w:pPr>
        <w:jc w:val="right"/>
        <w:rPr>
          <w:rFonts w:ascii="仿宋_GB2312" w:hAnsi="仿宋_GB2312" w:eastAsia="仿宋_GB2312" w:cs="仿宋_GB2312"/>
          <w:sz w:val="22"/>
          <w:szCs w:val="32"/>
        </w:rPr>
      </w:pPr>
      <w:r>
        <w:rPr>
          <w:rFonts w:hint="eastAsia" w:ascii="仿宋_GB2312" w:hAnsi="仿宋_GB2312" w:eastAsia="仿宋_GB2312" w:cs="仿宋_GB2312"/>
          <w:sz w:val="22"/>
          <w:szCs w:val="32"/>
        </w:rPr>
        <w:br w:type="page"/>
      </w:r>
    </w:p>
    <w:p>
      <w:pPr>
        <w:tabs>
          <w:tab w:val="left" w:pos="540"/>
        </w:tabs>
        <w:spacing w:before="156" w:beforeLines="50" w:after="156" w:afterLines="50" w:line="360" w:lineRule="auto"/>
        <w:jc w:val="center"/>
        <w:rPr>
          <w:rFonts w:ascii="宋体" w:hAnsi="宋体"/>
          <w:b/>
          <w:bCs/>
          <w:kern w:val="44"/>
          <w:sz w:val="36"/>
          <w:szCs w:val="36"/>
        </w:rPr>
      </w:pPr>
      <w:bookmarkStart w:id="10" w:name="_Toc1994"/>
      <w:bookmarkStart w:id="11" w:name="_Toc5514"/>
      <w:bookmarkStart w:id="12" w:name="_Toc29043"/>
      <w:bookmarkStart w:id="13" w:name="_Toc9712"/>
      <w:bookmarkStart w:id="14" w:name="_Toc20311"/>
      <w:bookmarkStart w:id="15" w:name="_Toc25965"/>
      <w:bookmarkStart w:id="16" w:name="_Toc21327"/>
      <w:bookmarkStart w:id="17" w:name="_Toc6669"/>
      <w:bookmarkStart w:id="18" w:name="_Toc29582"/>
      <w:bookmarkStart w:id="19" w:name="_Toc591"/>
      <w:bookmarkStart w:id="20" w:name="_Toc14746"/>
      <w:bookmarkStart w:id="21" w:name="_Toc24341"/>
      <w:bookmarkStart w:id="22" w:name="_Toc582"/>
      <w:bookmarkStart w:id="23" w:name="_Toc22214"/>
      <w:bookmarkStart w:id="24" w:name="_Toc29588"/>
      <w:bookmarkStart w:id="25" w:name="_Toc17793"/>
      <w:r>
        <w:rPr>
          <w:rFonts w:hint="eastAsia" w:ascii="宋体" w:hAnsi="宋体"/>
          <w:b/>
          <w:bCs/>
          <w:kern w:val="44"/>
          <w:sz w:val="36"/>
          <w:szCs w:val="36"/>
        </w:rPr>
        <w:t>第三章  技术需</w:t>
      </w:r>
      <w:bookmarkEnd w:id="10"/>
      <w:bookmarkEnd w:id="11"/>
      <w:r>
        <w:rPr>
          <w:rFonts w:hint="eastAsia" w:ascii="宋体" w:hAnsi="宋体"/>
          <w:b/>
          <w:bCs/>
          <w:kern w:val="44"/>
          <w:sz w:val="36"/>
          <w:szCs w:val="36"/>
        </w:rPr>
        <w:t>求</w:t>
      </w:r>
      <w:bookmarkEnd w:id="12"/>
      <w:bookmarkEnd w:id="13"/>
      <w:bookmarkEnd w:id="14"/>
      <w:bookmarkEnd w:id="15"/>
      <w:r>
        <w:rPr>
          <w:rFonts w:hint="eastAsia" w:ascii="宋体" w:hAnsi="宋体"/>
          <w:b/>
          <w:bCs/>
          <w:kern w:val="44"/>
          <w:sz w:val="36"/>
          <w:szCs w:val="36"/>
        </w:rPr>
        <w:t>及服务要求</w:t>
      </w:r>
      <w:bookmarkEnd w:id="16"/>
    </w:p>
    <w:p>
      <w:pPr>
        <w:pStyle w:val="12"/>
        <w:spacing w:before="0" w:after="0"/>
        <w:rPr>
          <w:rFonts w:hint="eastAsia" w:ascii="宋体" w:hAnsi="宋体"/>
          <w:kern w:val="44"/>
          <w:sz w:val="40"/>
          <w:szCs w:val="40"/>
        </w:rPr>
      </w:pPr>
    </w:p>
    <w:p>
      <w:pPr>
        <w:jc w:val="both"/>
        <w:rPr>
          <w:rFonts w:hint="default" w:ascii="仿宋_GB2312" w:hAnsi="宋体" w:eastAsia="仿宋_GB2312" w:cs="仿宋_GB2312"/>
          <w:b/>
          <w:bCs/>
          <w:i w:val="0"/>
          <w:iCs w:val="0"/>
          <w:color w:val="000000"/>
          <w:sz w:val="32"/>
          <w:szCs w:val="32"/>
          <w:u w:val="none"/>
          <w:lang w:val="en-US" w:eastAsia="zh-CN"/>
        </w:rPr>
      </w:pPr>
      <w:r>
        <w:rPr>
          <w:rFonts w:hint="eastAsia" w:ascii="仿宋_GB2312" w:hAnsi="宋体" w:eastAsia="仿宋_GB2312" w:cs="仿宋_GB2312"/>
          <w:b/>
          <w:bCs/>
          <w:i w:val="0"/>
          <w:iCs w:val="0"/>
          <w:color w:val="000000"/>
          <w:sz w:val="32"/>
          <w:szCs w:val="32"/>
          <w:u w:val="none"/>
          <w:lang w:val="en-US" w:eastAsia="zh-CN"/>
        </w:rPr>
        <w:t>一、</w:t>
      </w:r>
      <w:r>
        <w:rPr>
          <w:rFonts w:hint="eastAsia" w:ascii="楷体_GB2312" w:hAnsi="楷体_GB2312" w:eastAsia="楷体_GB2312" w:cs="楷体_GB2312"/>
          <w:sz w:val="32"/>
          <w:szCs w:val="32"/>
        </w:rPr>
        <w:t>供应商</w:t>
      </w:r>
      <w:r>
        <w:rPr>
          <w:rFonts w:hint="eastAsia" w:ascii="楷体_GB2312" w:hAnsi="楷体_GB2312" w:eastAsia="楷体_GB2312" w:cs="楷体_GB2312"/>
          <w:sz w:val="32"/>
          <w:szCs w:val="32"/>
          <w:lang w:val="en-US" w:eastAsia="zh-CN"/>
        </w:rPr>
        <w:t>资质设定</w:t>
      </w:r>
    </w:p>
    <w:tbl>
      <w:tblPr>
        <w:tblStyle w:val="14"/>
        <w:tblW w:w="8559"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7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559" w:type="dxa"/>
            <w:gridSpan w:val="2"/>
          </w:tcPr>
          <w:p>
            <w:pPr>
              <w:spacing w:line="56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基本资格要求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5"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284" w:type="dxa"/>
          </w:tcPr>
          <w:p>
            <w:pPr>
              <w:pStyle w:val="31"/>
              <w:jc w:val="both"/>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通用要求：</w:t>
            </w:r>
            <w:r>
              <w:rPr>
                <w:rFonts w:hint="eastAsia" w:ascii="仿宋_GB2312" w:hAnsi="仿宋_GB2312" w:eastAsia="仿宋_GB2312" w:cs="仿宋_GB2312"/>
                <w:sz w:val="28"/>
                <w:szCs w:val="28"/>
              </w:rPr>
              <w:t>投标人须为中华人民共和国境内合法注册的独立法人，具有良好的商业信誉和健全的财务会计制度，没有处于投标资格被取消、财产被冻结、破产的状态，且在近三年里没有因违法经营受到刑事处罚或者责令停产停业、吊销许可证或者执照、较大数额罚款等行政处罚，没有骗取中标或重大的质量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5"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7284" w:type="dxa"/>
            <w:vAlign w:val="center"/>
          </w:tcPr>
          <w:p>
            <w:pPr>
              <w:pStyle w:val="31"/>
              <w:jc w:val="both"/>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资质要求：</w:t>
            </w:r>
            <w:r>
              <w:rPr>
                <w:rFonts w:hint="eastAsia" w:ascii="仿宋_GB2312" w:hAnsi="仿宋_GB2312" w:eastAsia="仿宋_GB2312" w:cs="仿宋_GB2312"/>
                <w:sz w:val="28"/>
                <w:szCs w:val="28"/>
                <w:highlight w:val="none"/>
                <w:u w:val="none"/>
              </w:rPr>
              <w:t>投标人应</w:t>
            </w:r>
            <w:r>
              <w:rPr>
                <w:rFonts w:hint="eastAsia" w:ascii="仿宋_GB2312" w:hAnsi="仿宋_GB2312" w:eastAsia="仿宋_GB2312" w:cs="仿宋_GB2312"/>
                <w:sz w:val="28"/>
                <w:szCs w:val="28"/>
                <w:highlight w:val="none"/>
                <w:u w:val="none"/>
                <w:lang w:val="en-US" w:eastAsia="zh-CN"/>
              </w:rPr>
              <w:t>为</w:t>
            </w:r>
            <w:r>
              <w:rPr>
                <w:rFonts w:hint="eastAsia" w:ascii="仿宋_GB2312" w:hAnsi="宋体" w:eastAsia="仿宋_GB2312" w:cs="仿宋_GB2312"/>
                <w:i w:val="0"/>
                <w:iCs w:val="0"/>
                <w:color w:val="000000"/>
                <w:sz w:val="28"/>
                <w:szCs w:val="28"/>
                <w:u w:val="none"/>
                <w:lang w:val="en-US" w:eastAsia="zh-CN"/>
              </w:rPr>
              <w:t>JetBrains官方网站可查询的核心或授权经销商。</w:t>
            </w:r>
          </w:p>
          <w:p>
            <w:pPr>
              <w:pStyle w:val="31"/>
              <w:jc w:val="both"/>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原</w:t>
            </w:r>
            <w:r>
              <w:rPr>
                <w:rFonts w:hint="eastAsia" w:ascii="仿宋_GB2312" w:hAnsi="仿宋_GB2312" w:eastAsia="仿宋_GB2312" w:cs="仿宋_GB2312"/>
                <w:b/>
                <w:bCs/>
                <w:sz w:val="28"/>
                <w:szCs w:val="28"/>
                <w:highlight w:val="none"/>
                <w:lang w:val="en-US" w:eastAsia="zh-CN"/>
              </w:rPr>
              <w:t>厂授权：</w:t>
            </w:r>
            <w:r>
              <w:rPr>
                <w:rFonts w:hint="eastAsia" w:ascii="仿宋_GB2312" w:hAnsi="仿宋_GB2312" w:eastAsia="仿宋_GB2312" w:cs="仿宋_GB2312"/>
                <w:sz w:val="28"/>
                <w:szCs w:val="28"/>
                <w:highlight w:val="none"/>
                <w:u w:val="none"/>
              </w:rPr>
              <w:t>投标人应</w:t>
            </w:r>
            <w:r>
              <w:rPr>
                <w:rFonts w:hint="eastAsia" w:ascii="仿宋_GB2312" w:hAnsi="宋体" w:eastAsia="仿宋_GB2312" w:cs="仿宋_GB2312"/>
                <w:i w:val="0"/>
                <w:iCs w:val="0"/>
                <w:color w:val="000000"/>
                <w:sz w:val="28"/>
                <w:szCs w:val="28"/>
                <w:u w:val="none"/>
                <w:lang w:val="en-US" w:eastAsia="zh-CN"/>
              </w:rPr>
              <w:t>具备JetBrains公司为其颁发的代理授权书</w:t>
            </w:r>
            <w:r>
              <w:rPr>
                <w:rFonts w:hint="eastAsia" w:ascii="仿宋_GB2312" w:hAnsi="仿宋_GB2312" w:eastAsia="仿宋_GB2312" w:cs="仿宋_GB2312"/>
                <w:sz w:val="28"/>
                <w:szCs w:val="28"/>
                <w:highlight w:val="none"/>
                <w:u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75" w:type="dxa"/>
            <w:vAlign w:val="center"/>
          </w:tcPr>
          <w:p>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7284" w:type="dxa"/>
            <w:vAlign w:val="center"/>
          </w:tcPr>
          <w:p>
            <w:pPr>
              <w:pStyle w:val="31"/>
              <w:jc w:val="both"/>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独立性要求：</w:t>
            </w:r>
            <w:r>
              <w:rPr>
                <w:rFonts w:hint="eastAsia" w:ascii="仿宋_GB2312" w:hAnsi="仿宋_GB2312" w:eastAsia="仿宋_GB2312" w:cs="仿宋_GB2312"/>
                <w:sz w:val="28"/>
                <w:szCs w:val="28"/>
              </w:rPr>
              <w:t>投标人须在法律和财务上独立、合法运作并独立于招标人和代理机构，不得直接或间接地与招标人为本项目所委托的其他机构有任何关联。投标人、投标人主要股东、投标人高管或主要负责人不得与招标人有任何关联关系或利害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7" w:hRule="atLeast"/>
        </w:trPr>
        <w:tc>
          <w:tcPr>
            <w:tcW w:w="1275" w:type="dxa"/>
            <w:vAlign w:val="center"/>
          </w:tcPr>
          <w:p>
            <w:pPr>
              <w:spacing w:line="560" w:lineRule="exact"/>
              <w:jc w:val="center"/>
              <w:rPr>
                <w:rFonts w:hint="eastAsia" w:ascii="仿宋_GB2312" w:hAnsi="仿宋_GB2312" w:eastAsia="仿宋_GB2312" w:cs="仿宋_GB2312"/>
                <w:sz w:val="28"/>
                <w:szCs w:val="28"/>
                <w:lang w:eastAsia="zh-CN"/>
              </w:rPr>
            </w:pPr>
            <w:r>
              <w:rPr>
                <w:rFonts w:hint="eastAsia" w:ascii="仿宋_GB2312" w:hAnsi="仿宋_GB2312" w:cs="仿宋_GB2312"/>
                <w:sz w:val="28"/>
                <w:szCs w:val="28"/>
                <w:lang w:val="en-US" w:eastAsia="zh-CN"/>
              </w:rPr>
              <w:t>4</w:t>
            </w:r>
          </w:p>
        </w:tc>
        <w:tc>
          <w:tcPr>
            <w:tcW w:w="7284" w:type="dxa"/>
            <w:vAlign w:val="center"/>
          </w:tcPr>
          <w:p>
            <w:pPr>
              <w:pStyle w:val="31"/>
              <w:jc w:val="both"/>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通用要求：</w:t>
            </w:r>
            <w:r>
              <w:rPr>
                <w:rFonts w:hint="eastAsia" w:ascii="仿宋_GB2312" w:hAnsi="仿宋_GB2312" w:eastAsia="仿宋_GB2312" w:cs="仿宋_GB2312"/>
                <w:sz w:val="28"/>
                <w:szCs w:val="28"/>
              </w:rPr>
              <w:t>法定代表人为同一个人的两个及两个以上法人，母公司与全资子公司/由其控股的子公司，不得同时参加本项目。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1275" w:type="dxa"/>
            <w:vAlign w:val="center"/>
          </w:tcPr>
          <w:p>
            <w:pPr>
              <w:spacing w:line="560" w:lineRule="exact"/>
              <w:jc w:val="center"/>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5</w:t>
            </w:r>
          </w:p>
        </w:tc>
        <w:tc>
          <w:tcPr>
            <w:tcW w:w="7284" w:type="dxa"/>
            <w:vAlign w:val="center"/>
          </w:tcPr>
          <w:p>
            <w:pPr>
              <w:spacing w:line="5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通用要求：</w:t>
            </w:r>
            <w:r>
              <w:rPr>
                <w:rFonts w:hint="eastAsia" w:ascii="仿宋_GB2312" w:hAnsi="仿宋_GB2312" w:eastAsia="仿宋_GB2312" w:cs="仿宋_GB2312"/>
                <w:sz w:val="28"/>
                <w:szCs w:val="28"/>
              </w:rPr>
              <w:t>投标人不得将本项目招标内容以任何方式进行转包、分包。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2" w:hRule="atLeast"/>
        </w:trPr>
        <w:tc>
          <w:tcPr>
            <w:tcW w:w="1275" w:type="dxa"/>
            <w:vAlign w:val="center"/>
          </w:tcPr>
          <w:p>
            <w:pPr>
              <w:spacing w:line="560" w:lineRule="exact"/>
              <w:jc w:val="center"/>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6</w:t>
            </w:r>
          </w:p>
        </w:tc>
        <w:tc>
          <w:tcPr>
            <w:tcW w:w="7284" w:type="dxa"/>
            <w:vAlign w:val="center"/>
          </w:tcPr>
          <w:p>
            <w:pPr>
              <w:spacing w:line="56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信用要求：</w:t>
            </w:r>
            <w:r>
              <w:rPr>
                <w:rFonts w:hint="eastAsia" w:ascii="仿宋_GB2312" w:hAnsi="仿宋_GB2312" w:eastAsia="仿宋_GB2312" w:cs="仿宋_GB2312"/>
                <w:sz w:val="28"/>
                <w:szCs w:val="28"/>
              </w:rPr>
              <w:t>投标人未被“信用中国”网站（www.creditchina.gov.cn）列入严重失信主体名单。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275" w:type="dxa"/>
            <w:vAlign w:val="center"/>
          </w:tcPr>
          <w:p>
            <w:pPr>
              <w:spacing w:line="560" w:lineRule="exact"/>
              <w:jc w:val="center"/>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7</w:t>
            </w:r>
          </w:p>
        </w:tc>
        <w:tc>
          <w:tcPr>
            <w:tcW w:w="7284" w:type="dxa"/>
            <w:vAlign w:val="center"/>
          </w:tcPr>
          <w:p>
            <w:pPr>
              <w:spacing w:line="56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通用要求：</w:t>
            </w:r>
            <w:r>
              <w:rPr>
                <w:rFonts w:hint="eastAsia" w:ascii="仿宋_GB2312" w:hAnsi="仿宋_GB2312" w:eastAsia="仿宋_GB2312" w:cs="仿宋_GB2312"/>
                <w:sz w:val="28"/>
                <w:szCs w:val="28"/>
              </w:rPr>
              <w:t>本项目不接受联合体。</w:t>
            </w:r>
          </w:p>
        </w:tc>
      </w:tr>
    </w:tbl>
    <w:p>
      <w:pPr>
        <w:jc w:val="center"/>
        <w:rPr>
          <w:rFonts w:hint="default" w:ascii="仿宋_GB2312" w:hAnsi="宋体" w:eastAsia="仿宋_GB2312" w:cs="仿宋_GB2312"/>
          <w:b/>
          <w:bCs/>
          <w:i w:val="0"/>
          <w:iCs w:val="0"/>
          <w:color w:val="000000"/>
          <w:sz w:val="32"/>
          <w:szCs w:val="32"/>
          <w:u w:val="none"/>
          <w:lang w:val="en-US" w:eastAsia="zh-CN"/>
        </w:rPr>
      </w:pPr>
    </w:p>
    <w:p>
      <w:pPr>
        <w:jc w:val="both"/>
        <w:rPr>
          <w:rFonts w:hint="default" w:ascii="仿宋_GB2312" w:hAnsi="宋体" w:eastAsia="仿宋_GB2312" w:cs="仿宋_GB2312"/>
          <w:b/>
          <w:bCs/>
          <w:i w:val="0"/>
          <w:iCs w:val="0"/>
          <w:color w:val="000000"/>
          <w:sz w:val="32"/>
          <w:szCs w:val="32"/>
          <w:u w:val="none"/>
          <w:lang w:val="en-US" w:eastAsia="zh-CN"/>
        </w:rPr>
      </w:pPr>
      <w:r>
        <w:rPr>
          <w:rFonts w:hint="eastAsia" w:ascii="楷体_GB2312" w:hAnsi="楷体_GB2312" w:eastAsia="楷体_GB2312" w:cs="楷体_GB2312"/>
          <w:b w:val="0"/>
          <w:bCs w:val="0"/>
          <w:sz w:val="32"/>
          <w:szCs w:val="32"/>
          <w:lang w:val="en-US" w:eastAsia="zh-CN"/>
        </w:rPr>
        <w:t>二、需求内容</w:t>
      </w:r>
    </w:p>
    <w:tbl>
      <w:tblPr>
        <w:tblStyle w:val="14"/>
        <w:tblW w:w="86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6"/>
        <w:gridCol w:w="2126"/>
        <w:gridCol w:w="4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766" w:type="dxa"/>
          </w:tcPr>
          <w:p>
            <w:pPr>
              <w:numPr>
                <w:ilvl w:val="0"/>
                <w:numId w:val="0"/>
              </w:numPr>
              <w:jc w:val="center"/>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类别</w:t>
            </w:r>
          </w:p>
        </w:tc>
        <w:tc>
          <w:tcPr>
            <w:tcW w:w="2126" w:type="dxa"/>
          </w:tcPr>
          <w:p>
            <w:pPr>
              <w:numPr>
                <w:ilvl w:val="0"/>
                <w:numId w:val="0"/>
              </w:numPr>
              <w:jc w:val="center"/>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内容</w:t>
            </w:r>
          </w:p>
        </w:tc>
        <w:tc>
          <w:tcPr>
            <w:tcW w:w="4725" w:type="dxa"/>
          </w:tcPr>
          <w:p>
            <w:pPr>
              <w:numPr>
                <w:ilvl w:val="0"/>
                <w:numId w:val="0"/>
              </w:numPr>
              <w:jc w:val="center"/>
              <w:rPr>
                <w:rFonts w:hint="default"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766" w:type="dxa"/>
            <w:vAlign w:val="top"/>
          </w:tcPr>
          <w:p>
            <w:pPr>
              <w:numPr>
                <w:ilvl w:val="0"/>
                <w:numId w:val="0"/>
              </w:numPr>
              <w:ind w:left="0" w:leftChars="0" w:firstLine="0" w:firstLineChars="0"/>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技术要求</w:t>
            </w:r>
          </w:p>
          <w:p>
            <w:pPr>
              <w:numPr>
                <w:ilvl w:val="0"/>
                <w:numId w:val="0"/>
              </w:numPr>
              <w:ind w:left="0" w:leftChars="0" w:firstLine="0" w:firstLineChars="0"/>
              <w:jc w:val="center"/>
              <w:rPr>
                <w:rFonts w:hint="eastAsia" w:ascii="仿宋_GB2312" w:hAnsi="仿宋_GB2312" w:eastAsia="仿宋_GB2312" w:cs="仿宋_GB2312"/>
                <w:kern w:val="2"/>
                <w:sz w:val="28"/>
                <w:szCs w:val="28"/>
                <w:vertAlign w:val="baseline"/>
                <w:lang w:val="en-US" w:eastAsia="zh-CN" w:bidi="ar-SA"/>
              </w:rPr>
            </w:pPr>
          </w:p>
        </w:tc>
        <w:tc>
          <w:tcPr>
            <w:tcW w:w="2126" w:type="dxa"/>
            <w:vAlign w:val="center"/>
          </w:tcPr>
          <w:p>
            <w:pPr>
              <w:numPr>
                <w:ilvl w:val="0"/>
                <w:numId w:val="0"/>
              </w:numPr>
              <w:ind w:left="0" w:leftChars="0" w:firstLine="0" w:firstLineChars="0"/>
              <w:jc w:val="center"/>
              <w:rPr>
                <w:rFonts w:hint="default" w:ascii="仿宋_GB2312" w:hAnsi="仿宋_GB2312" w:eastAsia="仿宋_GB2312" w:cs="仿宋_GB2312"/>
                <w:kern w:val="2"/>
                <w:sz w:val="28"/>
                <w:szCs w:val="28"/>
                <w:vertAlign w:val="baseline"/>
                <w:lang w:val="en-US" w:eastAsia="zh-CN" w:bidi="ar-SA"/>
              </w:rPr>
            </w:pPr>
            <w:r>
              <w:rPr>
                <w:rFonts w:hint="eastAsia" w:ascii="仿宋_GB2312" w:hAnsi="仿宋_GB2312" w:eastAsia="仿宋_GB2312" w:cs="仿宋_GB2312"/>
                <w:sz w:val="28"/>
                <w:szCs w:val="28"/>
                <w:lang w:val="en-US" w:eastAsia="zh-CN"/>
              </w:rPr>
              <w:t>产品规格</w:t>
            </w:r>
          </w:p>
        </w:tc>
        <w:tc>
          <w:tcPr>
            <w:tcW w:w="4725" w:type="dxa"/>
            <w:vAlign w:val="top"/>
          </w:tcPr>
          <w:p>
            <w:pPr>
              <w:numPr>
                <w:ilvl w:val="0"/>
                <w:numId w:val="0"/>
              </w:numPr>
              <w:ind w:left="0" w:leftChars="0" w:firstLine="0" w:firstLineChars="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1、49个</w:t>
            </w:r>
            <w:r>
              <w:rPr>
                <w:rFonts w:hint="default" w:ascii="仿宋_GB2312" w:hAnsi="仿宋_GB2312" w:eastAsia="仿宋_GB2312" w:cs="仿宋_GB2312"/>
                <w:sz w:val="28"/>
                <w:szCs w:val="28"/>
                <w:lang w:val="en-US" w:eastAsia="zh-CN"/>
              </w:rPr>
              <w:t>IntelliJ IDEA Ultimate</w:t>
            </w:r>
            <w:r>
              <w:rPr>
                <w:rFonts w:hint="eastAsia" w:ascii="仿宋_GB2312" w:hAnsi="仿宋_GB2312" w:eastAsia="仿宋_GB2312" w:cs="仿宋_GB2312"/>
                <w:sz w:val="28"/>
                <w:szCs w:val="28"/>
                <w:lang w:val="en-US" w:eastAsia="zh-CN"/>
              </w:rPr>
              <w:t>产品1年订阅授权</w:t>
            </w:r>
          </w:p>
          <w:p>
            <w:pPr>
              <w:numPr>
                <w:ilvl w:val="0"/>
                <w:numId w:val="0"/>
              </w:numPr>
              <w:ind w:left="0" w:leftChars="0" w:firstLine="0" w:firstLineChars="0"/>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2、5个IntelliJ All Products Pack产品1年订阅授权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766" w:type="dxa"/>
            <w:vMerge w:val="restart"/>
            <w:vAlign w:val="center"/>
          </w:tcPr>
          <w:p>
            <w:pPr>
              <w:numPr>
                <w:ilvl w:val="0"/>
                <w:numId w:val="0"/>
              </w:numPr>
              <w:jc w:val="center"/>
              <w:rPr>
                <w:rFonts w:hint="eastAsia" w:ascii="仿宋_GB2312" w:hAnsi="仿宋_GB2312" w:eastAsia="仿宋_GB2312" w:cs="仿宋_GB2312"/>
                <w:b/>
                <w:bCs/>
                <w:sz w:val="28"/>
                <w:szCs w:val="28"/>
                <w:vertAlign w:val="baseline"/>
                <w:lang w:val="en-US" w:eastAsia="zh-CN"/>
              </w:rPr>
            </w:pPr>
            <w:r>
              <w:rPr>
                <w:rFonts w:hint="eastAsia" w:ascii="仿宋_GB2312" w:hAnsi="仿宋_GB2312" w:eastAsia="仿宋_GB2312" w:cs="仿宋_GB2312"/>
                <w:b/>
                <w:bCs/>
                <w:sz w:val="28"/>
                <w:szCs w:val="28"/>
                <w:vertAlign w:val="baseline"/>
                <w:lang w:val="en-US" w:eastAsia="zh-CN"/>
              </w:rPr>
              <w:t>商务要求</w:t>
            </w:r>
          </w:p>
          <w:p>
            <w:pPr>
              <w:numPr>
                <w:ilvl w:val="0"/>
                <w:numId w:val="0"/>
              </w:numPr>
              <w:jc w:val="center"/>
              <w:rPr>
                <w:rFonts w:hint="eastAsia" w:ascii="仿宋_GB2312" w:hAnsi="仿宋_GB2312" w:eastAsia="仿宋_GB2312" w:cs="仿宋_GB2312"/>
                <w:sz w:val="28"/>
                <w:szCs w:val="28"/>
                <w:vertAlign w:val="baseline"/>
                <w:lang w:val="en-US" w:eastAsia="zh-CN"/>
              </w:rPr>
            </w:pPr>
          </w:p>
        </w:tc>
        <w:tc>
          <w:tcPr>
            <w:tcW w:w="2126" w:type="dxa"/>
            <w:vAlign w:val="center"/>
          </w:tcPr>
          <w:p>
            <w:pPr>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 xml:space="preserve">服务要求 </w:t>
            </w:r>
          </w:p>
        </w:tc>
        <w:tc>
          <w:tcPr>
            <w:tcW w:w="4725" w:type="dxa"/>
          </w:tcPr>
          <w:p>
            <w:pPr>
              <w:numPr>
                <w:ilvl w:val="0"/>
                <w:numId w:val="0"/>
              </w:numP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投标人承诺提供合同订单约定的原厂保修或售后服务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766" w:type="dxa"/>
            <w:vMerge w:val="continue"/>
          </w:tcPr>
          <w:p>
            <w:pPr>
              <w:numPr>
                <w:ilvl w:val="0"/>
                <w:numId w:val="0"/>
              </w:numPr>
              <w:jc w:val="center"/>
              <w:rPr>
                <w:rFonts w:hint="eastAsia" w:ascii="仿宋_GB2312" w:hAnsi="仿宋_GB2312" w:eastAsia="仿宋_GB2312" w:cs="仿宋_GB2312"/>
                <w:sz w:val="28"/>
                <w:szCs w:val="28"/>
                <w:vertAlign w:val="baseline"/>
                <w:lang w:val="en-US" w:eastAsia="zh-CN"/>
              </w:rPr>
            </w:pPr>
          </w:p>
        </w:tc>
        <w:tc>
          <w:tcPr>
            <w:tcW w:w="2126" w:type="dxa"/>
            <w:vAlign w:val="center"/>
          </w:tcPr>
          <w:p>
            <w:pPr>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交付要求</w:t>
            </w:r>
          </w:p>
        </w:tc>
        <w:tc>
          <w:tcPr>
            <w:tcW w:w="4725" w:type="dxa"/>
          </w:tcPr>
          <w:p>
            <w:pPr>
              <w:numPr>
                <w:ilvl w:val="0"/>
                <w:numId w:val="0"/>
              </w:numP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1.产品交付方式：邮件交付原厂订阅授权码</w:t>
            </w:r>
          </w:p>
          <w:p>
            <w:pPr>
              <w:numPr>
                <w:ilvl w:val="0"/>
                <w:numId w:val="0"/>
              </w:numP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2.交付期限：合同生效后5个工作日内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1766" w:type="dxa"/>
            <w:vMerge w:val="continue"/>
          </w:tcPr>
          <w:p>
            <w:pPr>
              <w:numPr>
                <w:ilvl w:val="0"/>
                <w:numId w:val="0"/>
              </w:numPr>
              <w:jc w:val="center"/>
              <w:rPr>
                <w:rFonts w:hint="eastAsia" w:ascii="仿宋_GB2312" w:hAnsi="仿宋_GB2312" w:eastAsia="仿宋_GB2312" w:cs="仿宋_GB2312"/>
                <w:sz w:val="28"/>
                <w:szCs w:val="28"/>
                <w:vertAlign w:val="baseline"/>
                <w:lang w:val="en-US" w:eastAsia="zh-CN"/>
              </w:rPr>
            </w:pPr>
          </w:p>
        </w:tc>
        <w:tc>
          <w:tcPr>
            <w:tcW w:w="2126" w:type="dxa"/>
            <w:vAlign w:val="center"/>
          </w:tcPr>
          <w:p>
            <w:pPr>
              <w:numPr>
                <w:ilvl w:val="0"/>
                <w:numId w:val="0"/>
              </w:num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报价要求</w:t>
            </w:r>
          </w:p>
        </w:tc>
        <w:tc>
          <w:tcPr>
            <w:tcW w:w="4725" w:type="dxa"/>
          </w:tcPr>
          <w:p>
            <w:pPr>
              <w:numPr>
                <w:ilvl w:val="0"/>
                <w:numId w:val="3"/>
              </w:numPr>
              <w:rPr>
                <w:rFonts w:hint="eastAsia" w:ascii="仿宋_GB2312" w:hAnsi="仿宋_GB2312" w:eastAsia="仿宋_GB2312" w:cs="仿宋_GB2312"/>
                <w:sz w:val="28"/>
                <w:szCs w:val="28"/>
                <w:vertAlign w:val="baseline"/>
                <w:lang w:val="en-US" w:eastAsia="zh-CN"/>
              </w:rPr>
            </w:pPr>
            <w:r>
              <w:rPr>
                <w:rFonts w:hint="default" w:ascii="仿宋_GB2312" w:hAnsi="仿宋_GB2312" w:eastAsia="仿宋_GB2312" w:cs="仿宋_GB2312"/>
                <w:sz w:val="28"/>
                <w:szCs w:val="28"/>
                <w:lang w:val="en-US" w:eastAsia="zh-CN"/>
              </w:rPr>
              <w:t>IntelliJ IDEA Ultimate</w:t>
            </w:r>
            <w:r>
              <w:rPr>
                <w:rFonts w:hint="eastAsia" w:ascii="仿宋_GB2312" w:hAnsi="仿宋_GB2312" w:eastAsia="仿宋_GB2312" w:cs="仿宋_GB2312"/>
                <w:sz w:val="28"/>
                <w:szCs w:val="28"/>
                <w:vertAlign w:val="baseline"/>
                <w:lang w:val="en-US" w:eastAsia="zh-CN"/>
              </w:rPr>
              <w:t>单价不超过5000元，总价不超过245000元</w:t>
            </w:r>
          </w:p>
          <w:p>
            <w:pPr>
              <w:numPr>
                <w:ilvl w:val="0"/>
                <w:numId w:val="3"/>
              </w:numP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lang w:val="en-US" w:eastAsia="zh-CN"/>
              </w:rPr>
              <w:t>IntelliJ All Products Pack</w:t>
            </w:r>
            <w:r>
              <w:rPr>
                <w:rFonts w:hint="eastAsia" w:ascii="仿宋_GB2312" w:hAnsi="仿宋_GB2312" w:eastAsia="仿宋_GB2312" w:cs="仿宋_GB2312"/>
                <w:sz w:val="28"/>
                <w:szCs w:val="28"/>
                <w:vertAlign w:val="baseline"/>
                <w:lang w:val="en-US" w:eastAsia="zh-CN"/>
              </w:rPr>
              <w:t>单价不超过6400元，总价不超过32000元</w:t>
            </w:r>
          </w:p>
        </w:tc>
      </w:tr>
    </w:tbl>
    <w:p>
      <w:pPr>
        <w:pStyle w:val="12"/>
        <w:spacing w:before="0" w:after="0"/>
        <w:rPr>
          <w:sz w:val="40"/>
          <w:szCs w:val="36"/>
        </w:rPr>
      </w:pPr>
      <w:r>
        <w:rPr>
          <w:rFonts w:hint="eastAsia" w:ascii="宋体" w:hAnsi="宋体"/>
          <w:kern w:val="44"/>
          <w:sz w:val="40"/>
          <w:szCs w:val="40"/>
        </w:rPr>
        <w:br w:type="page"/>
      </w:r>
      <w:r>
        <w:rPr>
          <w:rFonts w:hint="eastAsia"/>
          <w:sz w:val="36"/>
        </w:rPr>
        <w:t>第四章  合同条款</w:t>
      </w:r>
    </w:p>
    <w:p>
      <w:pPr>
        <w:pStyle w:val="12"/>
        <w:spacing w:before="0" w:after="0"/>
        <w:rPr>
          <w:rFonts w:ascii="宋体" w:hAnsi="宋体"/>
          <w:b w:val="0"/>
          <w:bCs w:val="0"/>
          <w:sz w:val="28"/>
          <w:szCs w:val="28"/>
        </w:rPr>
      </w:pPr>
      <w:r>
        <w:rPr>
          <w:rFonts w:hint="eastAsia" w:ascii="宋体" w:hAnsi="宋体"/>
          <w:b w:val="0"/>
          <w:bCs w:val="0"/>
          <w:sz w:val="28"/>
          <w:szCs w:val="28"/>
        </w:rPr>
        <w:t>（最终合同内容以实际签署的合同为准）</w:t>
      </w:r>
    </w:p>
    <w:p>
      <w:pPr>
        <w:numPr>
          <w:ilvl w:val="0"/>
          <w:numId w:val="1"/>
        </w:numPr>
        <w:overflowPunct w:val="0"/>
        <w:jc w:val="center"/>
        <w:rPr>
          <w:rFonts w:ascii="Times New Roman" w:hAnsi="Times New Roman"/>
          <w:b/>
          <w:bCs/>
          <w:sz w:val="40"/>
          <w:szCs w:val="40"/>
        </w:rPr>
      </w:pPr>
      <w:r>
        <w:rPr>
          <w:rFonts w:hint="eastAsia"/>
          <w:sz w:val="40"/>
          <w:szCs w:val="28"/>
        </w:rPr>
        <w:br w:type="page"/>
      </w:r>
      <w:bookmarkEnd w:id="17"/>
      <w:bookmarkEnd w:id="18"/>
      <w:bookmarkEnd w:id="19"/>
      <w:bookmarkEnd w:id="20"/>
      <w:bookmarkEnd w:id="21"/>
      <w:bookmarkEnd w:id="22"/>
      <w:bookmarkEnd w:id="23"/>
    </w:p>
    <w:p>
      <w:pPr>
        <w:numPr>
          <w:ilvl w:val="0"/>
          <w:numId w:val="4"/>
        </w:numPr>
        <w:spacing w:line="360" w:lineRule="auto"/>
        <w:jc w:val="center"/>
        <w:rPr>
          <w:rFonts w:ascii="宋体" w:hAnsi="宋体" w:cs="宋体"/>
          <w:b/>
          <w:sz w:val="36"/>
          <w:szCs w:val="36"/>
        </w:rPr>
      </w:pPr>
      <w:bookmarkStart w:id="26" w:name="_Toc21870"/>
      <w:bookmarkStart w:id="27" w:name="_Toc5270"/>
      <w:bookmarkStart w:id="28" w:name="_Toc16998"/>
      <w:bookmarkStart w:id="29" w:name="_Toc11193"/>
      <w:bookmarkStart w:id="30" w:name="_Toc26649"/>
      <w:bookmarkStart w:id="31" w:name="_Toc2121"/>
      <w:bookmarkStart w:id="32" w:name="_Toc29764"/>
      <w:bookmarkStart w:id="33" w:name="_Toc1332"/>
      <w:bookmarkStart w:id="34" w:name="_Toc32412"/>
      <w:bookmarkStart w:id="35" w:name="_Toc28577"/>
      <w:bookmarkStart w:id="36" w:name="_Toc22729"/>
      <w:bookmarkStart w:id="37" w:name="_Toc10020"/>
      <w:bookmarkStart w:id="38" w:name="_Toc30094"/>
      <w:r>
        <w:rPr>
          <w:rFonts w:hint="eastAsia" w:ascii="宋体" w:hAnsi="宋体" w:cs="宋体"/>
          <w:b/>
          <w:sz w:val="36"/>
          <w:szCs w:val="36"/>
        </w:rPr>
        <w:t xml:space="preserve"> 报价文件格</w:t>
      </w:r>
      <w:bookmarkEnd w:id="26"/>
      <w:bookmarkEnd w:id="27"/>
      <w:bookmarkEnd w:id="28"/>
      <w:r>
        <w:rPr>
          <w:rFonts w:hint="eastAsia" w:ascii="宋体" w:hAnsi="宋体" w:cs="宋体"/>
          <w:b/>
          <w:sz w:val="36"/>
          <w:szCs w:val="36"/>
        </w:rPr>
        <w:t>式</w:t>
      </w:r>
      <w:bookmarkEnd w:id="29"/>
      <w:bookmarkEnd w:id="30"/>
      <w:bookmarkEnd w:id="31"/>
      <w:bookmarkEnd w:id="32"/>
      <w:bookmarkEnd w:id="33"/>
    </w:p>
    <w:p>
      <w:pPr>
        <w:pStyle w:val="2"/>
        <w:tabs>
          <w:tab w:val="left" w:pos="567"/>
        </w:tabs>
        <w:jc w:val="center"/>
        <w:rPr>
          <w:sz w:val="22"/>
          <w:szCs w:val="28"/>
        </w:rPr>
      </w:pPr>
    </w:p>
    <w:p>
      <w:pPr>
        <w:pStyle w:val="4"/>
        <w:jc w:val="center"/>
        <w:rPr>
          <w:rFonts w:ascii="Times New Roman" w:hAnsi="Times New Roman" w:eastAsia="仿宋_GB2312"/>
          <w:bCs/>
          <w:sz w:val="36"/>
          <w:szCs w:val="36"/>
        </w:rPr>
      </w:pPr>
      <w:bookmarkStart w:id="39" w:name="_Toc24220"/>
      <w:bookmarkStart w:id="40" w:name="_Toc181252773"/>
      <w:bookmarkStart w:id="41" w:name="_Toc128976233"/>
      <w:bookmarkStart w:id="42" w:name="_Toc145125505"/>
      <w:bookmarkStart w:id="43" w:name="_Toc181250875"/>
      <w:r>
        <w:rPr>
          <w:rFonts w:hint="eastAsia" w:ascii="Times New Roman" w:hAnsi="Times New Roman"/>
          <w:bCs/>
          <w:sz w:val="36"/>
          <w:szCs w:val="36"/>
        </w:rPr>
        <w:t>一、响应</w:t>
      </w:r>
      <w:r>
        <w:rPr>
          <w:rFonts w:ascii="Times New Roman" w:hAnsi="Times New Roman"/>
          <w:bCs/>
          <w:sz w:val="36"/>
          <w:szCs w:val="36"/>
        </w:rPr>
        <w:t>函</w:t>
      </w:r>
    </w:p>
    <w:p>
      <w:pPr>
        <w:ind w:firstLine="560" w:firstLineChars="200"/>
        <w:rPr>
          <w:rFonts w:ascii="Times New Roman" w:hAnsi="Times New Roman"/>
          <w:sz w:val="28"/>
          <w:szCs w:val="28"/>
        </w:rPr>
      </w:pPr>
      <w:r>
        <w:rPr>
          <w:rFonts w:ascii="宋体" w:hAnsi="宋体"/>
          <w:color w:val="000000"/>
          <w:sz w:val="28"/>
          <w:szCs w:val="28"/>
        </w:rPr>
        <w:t>致：</w:t>
      </w:r>
      <w:r>
        <w:rPr>
          <w:rFonts w:ascii="宋体" w:hAnsi="宋体"/>
          <w:color w:val="000000"/>
          <w:sz w:val="28"/>
          <w:szCs w:val="28"/>
          <w:u w:val="single"/>
        </w:rPr>
        <w:t xml:space="preserve">             </w:t>
      </w:r>
    </w:p>
    <w:p>
      <w:pPr>
        <w:ind w:firstLine="560" w:firstLineChars="200"/>
        <w:rPr>
          <w:rFonts w:ascii="Times New Roman" w:hAnsi="Times New Roman"/>
          <w:sz w:val="28"/>
          <w:szCs w:val="28"/>
        </w:rPr>
      </w:pPr>
      <w:r>
        <w:rPr>
          <w:rFonts w:ascii="Times New Roman" w:hAnsi="Times New Roman"/>
          <w:sz w:val="28"/>
          <w:szCs w:val="28"/>
        </w:rPr>
        <w:t>根据贵方</w:t>
      </w:r>
      <w:r>
        <w:rPr>
          <w:rFonts w:ascii="Times New Roman" w:hAnsi="Times New Roman"/>
          <w:bCs/>
          <w:sz w:val="28"/>
          <w:szCs w:val="28"/>
          <w:u w:val="single"/>
        </w:rPr>
        <w:t xml:space="preserve">            </w:t>
      </w:r>
      <w:r>
        <w:rPr>
          <w:rFonts w:ascii="Times New Roman" w:hAnsi="Times New Roman"/>
          <w:bCs/>
          <w:sz w:val="28"/>
          <w:szCs w:val="28"/>
        </w:rPr>
        <w:t xml:space="preserve">项目 </w:t>
      </w:r>
      <w:r>
        <w:rPr>
          <w:rFonts w:ascii="Times New Roman" w:hAnsi="Times New Roman"/>
          <w:sz w:val="28"/>
          <w:szCs w:val="28"/>
        </w:rPr>
        <w:t>(项目编号：</w:t>
      </w:r>
      <w:r>
        <w:rPr>
          <w:rFonts w:ascii="Times New Roman" w:hAnsi="Times New Roman"/>
          <w:sz w:val="28"/>
          <w:szCs w:val="28"/>
          <w:u w:val="single"/>
        </w:rPr>
        <w:t xml:space="preserve">     </w:t>
      </w:r>
      <w:r>
        <w:rPr>
          <w:rFonts w:ascii="Times New Roman" w:hAnsi="Times New Roman"/>
          <w:sz w:val="28"/>
          <w:szCs w:val="28"/>
        </w:rPr>
        <w:t>)的</w:t>
      </w:r>
      <w:r>
        <w:rPr>
          <w:rFonts w:hint="eastAsia" w:ascii="Times New Roman" w:hAnsi="Times New Roman"/>
          <w:sz w:val="28"/>
          <w:szCs w:val="28"/>
        </w:rPr>
        <w:t>询价</w:t>
      </w:r>
      <w:r>
        <w:rPr>
          <w:rFonts w:ascii="Times New Roman" w:hAnsi="Times New Roman"/>
          <w:sz w:val="28"/>
          <w:szCs w:val="28"/>
        </w:rPr>
        <w:t>文件，</w:t>
      </w:r>
      <w:r>
        <w:rPr>
          <w:rFonts w:ascii="Times New Roman" w:hAnsi="Times New Roman"/>
          <w:sz w:val="28"/>
          <w:szCs w:val="28"/>
          <w:u w:val="single"/>
        </w:rPr>
        <w:t xml:space="preserve">                   </w:t>
      </w:r>
      <w:r>
        <w:rPr>
          <w:rFonts w:ascii="Times New Roman" w:hAnsi="Times New Roman"/>
          <w:sz w:val="28"/>
          <w:szCs w:val="28"/>
        </w:rPr>
        <w:t>(全名、职务)</w:t>
      </w:r>
      <w:r>
        <w:rPr>
          <w:rFonts w:ascii="Times New Roman" w:hAnsi="Times New Roman"/>
          <w:sz w:val="28"/>
          <w:szCs w:val="28"/>
          <w:u w:val="single"/>
        </w:rPr>
        <w:t xml:space="preserve">             </w:t>
      </w:r>
      <w:r>
        <w:rPr>
          <w:rFonts w:ascii="Times New Roman" w:hAnsi="Times New Roman"/>
          <w:sz w:val="28"/>
          <w:szCs w:val="28"/>
        </w:rPr>
        <w:t>经正式授权并代表供应商</w:t>
      </w:r>
      <w:r>
        <w:rPr>
          <w:rFonts w:ascii="Times New Roman" w:hAnsi="Times New Roman"/>
          <w:sz w:val="28"/>
          <w:szCs w:val="28"/>
          <w:u w:val="single"/>
        </w:rPr>
        <w:t xml:space="preserve">                 </w:t>
      </w:r>
      <w:r>
        <w:rPr>
          <w:rFonts w:ascii="Times New Roman" w:hAnsi="Times New Roman"/>
          <w:sz w:val="28"/>
          <w:szCs w:val="28"/>
        </w:rPr>
        <w:t>（供应商名称、地址）提交</w:t>
      </w:r>
      <w:r>
        <w:rPr>
          <w:rFonts w:hint="eastAsia" w:ascii="Times New Roman" w:hAnsi="Times New Roman"/>
          <w:sz w:val="28"/>
          <w:szCs w:val="28"/>
        </w:rPr>
        <w:t>报价</w:t>
      </w:r>
      <w:r>
        <w:rPr>
          <w:rFonts w:ascii="Times New Roman" w:hAnsi="Times New Roman"/>
          <w:sz w:val="28"/>
          <w:szCs w:val="28"/>
        </w:rPr>
        <w:t>文件正本1份、副本2份、电子文档1份。</w:t>
      </w:r>
    </w:p>
    <w:p>
      <w:pPr>
        <w:ind w:firstLine="560" w:firstLineChars="200"/>
        <w:rPr>
          <w:rFonts w:ascii="Times New Roman" w:hAnsi="Times New Roman"/>
          <w:sz w:val="28"/>
          <w:szCs w:val="28"/>
        </w:rPr>
      </w:pPr>
      <w:r>
        <w:rPr>
          <w:rFonts w:ascii="Times New Roman" w:hAnsi="Times New Roman"/>
          <w:sz w:val="28"/>
          <w:szCs w:val="28"/>
        </w:rPr>
        <w:t>据此函，签字代表宣布同意如下：</w:t>
      </w:r>
    </w:p>
    <w:p>
      <w:pPr>
        <w:ind w:firstLine="560" w:firstLineChars="200"/>
        <w:rPr>
          <w:rFonts w:ascii="Times New Roman" w:hAnsi="Times New Roman"/>
          <w:sz w:val="28"/>
          <w:szCs w:val="28"/>
        </w:rPr>
      </w:pPr>
      <w:r>
        <w:rPr>
          <w:rFonts w:ascii="Times New Roman" w:hAnsi="Times New Roman"/>
          <w:sz w:val="28"/>
          <w:szCs w:val="28"/>
        </w:rPr>
        <w:t>（1）供应商所提供的相关产品或服务所需的费用总价为</w:t>
      </w:r>
      <w:r>
        <w:rPr>
          <w:rFonts w:ascii="Times New Roman" w:hAnsi="Times New Roman"/>
          <w:sz w:val="28"/>
          <w:szCs w:val="28"/>
          <w:u w:val="single"/>
        </w:rPr>
        <w:t xml:space="preserve">              </w:t>
      </w:r>
      <w:r>
        <w:rPr>
          <w:rFonts w:ascii="Times New Roman" w:hAnsi="Times New Roman"/>
          <w:sz w:val="28"/>
          <w:szCs w:val="28"/>
        </w:rPr>
        <w:t>元（小写），即</w:t>
      </w:r>
      <w:r>
        <w:rPr>
          <w:rFonts w:ascii="Times New Roman" w:hAnsi="Times New Roman"/>
          <w:sz w:val="28"/>
          <w:szCs w:val="28"/>
          <w:u w:val="single"/>
        </w:rPr>
        <w:t xml:space="preserve">                 </w:t>
      </w:r>
      <w:r>
        <w:rPr>
          <w:rFonts w:ascii="Times New Roman" w:hAnsi="Times New Roman"/>
          <w:sz w:val="28"/>
          <w:szCs w:val="28"/>
        </w:rPr>
        <w:t>人民币元（大写）。</w:t>
      </w:r>
    </w:p>
    <w:p>
      <w:pPr>
        <w:ind w:firstLine="560" w:firstLineChars="200"/>
        <w:rPr>
          <w:rFonts w:ascii="Times New Roman" w:hAnsi="Times New Roman"/>
          <w:sz w:val="28"/>
          <w:szCs w:val="28"/>
        </w:rPr>
      </w:pPr>
      <w:r>
        <w:rPr>
          <w:rFonts w:ascii="Times New Roman" w:hAnsi="Times New Roman"/>
          <w:sz w:val="28"/>
          <w:szCs w:val="28"/>
        </w:rPr>
        <w:t>（2）供应商将按</w:t>
      </w:r>
      <w:r>
        <w:rPr>
          <w:rFonts w:hint="eastAsia" w:ascii="Times New Roman" w:hAnsi="Times New Roman"/>
          <w:sz w:val="28"/>
          <w:szCs w:val="28"/>
        </w:rPr>
        <w:t>询价</w:t>
      </w:r>
      <w:r>
        <w:rPr>
          <w:rFonts w:ascii="Times New Roman" w:hAnsi="Times New Roman"/>
          <w:sz w:val="28"/>
          <w:szCs w:val="28"/>
        </w:rPr>
        <w:t>文件的规定履行合同责任和义务。</w:t>
      </w:r>
    </w:p>
    <w:p>
      <w:pPr>
        <w:ind w:firstLine="560" w:firstLineChars="200"/>
        <w:rPr>
          <w:rFonts w:ascii="Times New Roman" w:hAnsi="Times New Roman"/>
          <w:sz w:val="28"/>
          <w:szCs w:val="28"/>
        </w:rPr>
      </w:pPr>
      <w:r>
        <w:rPr>
          <w:rFonts w:ascii="Times New Roman" w:hAnsi="Times New Roman"/>
          <w:sz w:val="28"/>
          <w:szCs w:val="28"/>
        </w:rPr>
        <w:t>（3）供应商已详细审查全部</w:t>
      </w:r>
      <w:r>
        <w:rPr>
          <w:rFonts w:hint="eastAsia" w:ascii="Times New Roman" w:hAnsi="Times New Roman"/>
          <w:sz w:val="28"/>
          <w:szCs w:val="28"/>
        </w:rPr>
        <w:t>询价</w:t>
      </w:r>
      <w:r>
        <w:rPr>
          <w:rFonts w:ascii="Times New Roman" w:hAnsi="Times New Roman"/>
          <w:sz w:val="28"/>
          <w:szCs w:val="28"/>
        </w:rPr>
        <w:t>文件，包括修改文件（如有的话）以及全部参考资料和有关附件，完全理解并同意放弃对这方面有不明及误解的权利。</w:t>
      </w:r>
    </w:p>
    <w:p>
      <w:pPr>
        <w:ind w:firstLine="560" w:firstLineChars="200"/>
        <w:rPr>
          <w:rFonts w:ascii="Times New Roman" w:hAnsi="Times New Roman"/>
          <w:sz w:val="28"/>
          <w:szCs w:val="28"/>
        </w:rPr>
      </w:pPr>
      <w:r>
        <w:rPr>
          <w:rFonts w:ascii="Times New Roman" w:hAnsi="Times New Roman"/>
          <w:sz w:val="28"/>
          <w:szCs w:val="28"/>
        </w:rPr>
        <w:t>（4）本报价自</w:t>
      </w:r>
      <w:r>
        <w:rPr>
          <w:rFonts w:hint="eastAsia" w:ascii="Times New Roman" w:hAnsi="Times New Roman"/>
          <w:sz w:val="28"/>
          <w:szCs w:val="28"/>
        </w:rPr>
        <w:t>响应</w:t>
      </w:r>
      <w:r>
        <w:rPr>
          <w:rFonts w:ascii="Times New Roman" w:hAnsi="Times New Roman"/>
          <w:sz w:val="28"/>
          <w:szCs w:val="28"/>
        </w:rPr>
        <w:t>文件递交之日起有效期为</w:t>
      </w:r>
      <w:r>
        <w:rPr>
          <w:rFonts w:ascii="Times New Roman" w:hAnsi="Times New Roman"/>
          <w:sz w:val="28"/>
          <w:szCs w:val="28"/>
          <w:u w:val="single"/>
        </w:rPr>
        <w:t xml:space="preserve">      </w:t>
      </w:r>
      <w:r>
        <w:rPr>
          <w:rFonts w:ascii="Times New Roman" w:hAnsi="Times New Roman"/>
          <w:sz w:val="28"/>
          <w:szCs w:val="28"/>
        </w:rPr>
        <w:t>天（注：有效期为120天以上方为有效报价）。</w:t>
      </w:r>
    </w:p>
    <w:p>
      <w:pPr>
        <w:ind w:firstLine="560" w:firstLineChars="200"/>
        <w:rPr>
          <w:rFonts w:ascii="Times New Roman" w:hAnsi="Times New Roman"/>
          <w:sz w:val="28"/>
          <w:szCs w:val="28"/>
        </w:rPr>
      </w:pPr>
      <w:r>
        <w:rPr>
          <w:rFonts w:ascii="Times New Roman" w:hAnsi="Times New Roman"/>
          <w:sz w:val="28"/>
          <w:szCs w:val="28"/>
        </w:rPr>
        <w:t>（5）供应商同意按照贵方的要求提供与本</w:t>
      </w:r>
      <w:r>
        <w:rPr>
          <w:rFonts w:hint="eastAsia" w:ascii="Times New Roman" w:hAnsi="Times New Roman"/>
          <w:sz w:val="28"/>
          <w:szCs w:val="28"/>
        </w:rPr>
        <w:t>项目</w:t>
      </w:r>
      <w:r>
        <w:rPr>
          <w:rFonts w:ascii="Times New Roman" w:hAnsi="Times New Roman"/>
          <w:sz w:val="28"/>
          <w:szCs w:val="28"/>
        </w:rPr>
        <w:t>有关的一切数据或资料，完全理解贵方并无义务必须接受或收到的权利，并保证所提供的数据、资料情况真实。</w:t>
      </w:r>
    </w:p>
    <w:p>
      <w:pPr>
        <w:ind w:firstLine="560" w:firstLineChars="200"/>
        <w:rPr>
          <w:rFonts w:ascii="Times New Roman" w:hAnsi="Times New Roman"/>
          <w:sz w:val="28"/>
          <w:szCs w:val="28"/>
        </w:rPr>
      </w:pPr>
    </w:p>
    <w:p>
      <w:pPr>
        <w:spacing w:before="156" w:beforeLines="50" w:after="156" w:afterLines="50"/>
        <w:ind w:firstLine="560" w:firstLineChars="200"/>
        <w:rPr>
          <w:rFonts w:ascii="Times New Roman" w:hAnsi="Times New Roman"/>
          <w:sz w:val="28"/>
          <w:szCs w:val="28"/>
        </w:rPr>
      </w:pPr>
      <w:r>
        <w:rPr>
          <w:rFonts w:ascii="Times New Roman" w:hAnsi="Times New Roman"/>
          <w:sz w:val="28"/>
          <w:szCs w:val="28"/>
        </w:rPr>
        <w:t>与本</w:t>
      </w:r>
      <w:r>
        <w:rPr>
          <w:rFonts w:hint="eastAsia" w:ascii="Times New Roman" w:hAnsi="Times New Roman"/>
          <w:sz w:val="28"/>
          <w:szCs w:val="28"/>
        </w:rPr>
        <w:t>报价</w:t>
      </w:r>
      <w:r>
        <w:rPr>
          <w:rFonts w:ascii="Times New Roman" w:hAnsi="Times New Roman"/>
          <w:sz w:val="28"/>
          <w:szCs w:val="28"/>
        </w:rPr>
        <w:t>有关的一切往来通讯请寄：</w:t>
      </w:r>
    </w:p>
    <w:p>
      <w:pPr>
        <w:spacing w:before="156" w:beforeLines="50" w:after="156" w:afterLines="50"/>
        <w:ind w:firstLine="560" w:firstLineChars="200"/>
        <w:rPr>
          <w:rFonts w:ascii="宋体" w:hAnsi="宋体" w:cs="宋体"/>
          <w:sz w:val="28"/>
          <w:szCs w:val="28"/>
        </w:rPr>
      </w:pPr>
      <w:r>
        <w:rPr>
          <w:rFonts w:hint="eastAsia" w:ascii="宋体" w:hAnsi="宋体" w:cs="宋体"/>
          <w:sz w:val="28"/>
          <w:szCs w:val="28"/>
        </w:rPr>
        <w:t>地址：__________________  邮编：__________________</w:t>
      </w:r>
    </w:p>
    <w:p>
      <w:pPr>
        <w:spacing w:before="156" w:beforeLines="50" w:after="156" w:afterLines="50"/>
        <w:ind w:firstLine="560" w:firstLineChars="200"/>
        <w:rPr>
          <w:rFonts w:ascii="宋体" w:hAnsi="宋体" w:cs="宋体"/>
          <w:sz w:val="28"/>
          <w:szCs w:val="28"/>
        </w:rPr>
      </w:pPr>
      <w:r>
        <w:rPr>
          <w:rFonts w:hint="eastAsia" w:ascii="宋体" w:hAnsi="宋体" w:cs="宋体"/>
          <w:sz w:val="28"/>
          <w:szCs w:val="28"/>
        </w:rPr>
        <w:t>电话：__________________  邮箱：__________________</w:t>
      </w:r>
    </w:p>
    <w:p>
      <w:pPr>
        <w:spacing w:before="156" w:beforeLines="50" w:after="156" w:afterLines="50"/>
        <w:ind w:firstLine="560" w:firstLineChars="200"/>
        <w:rPr>
          <w:rFonts w:ascii="Times New Roman" w:hAnsi="Times New Roman"/>
          <w:sz w:val="28"/>
          <w:szCs w:val="28"/>
        </w:rPr>
      </w:pPr>
    </w:p>
    <w:p>
      <w:pPr>
        <w:tabs>
          <w:tab w:val="left" w:pos="5580"/>
        </w:tabs>
        <w:autoSpaceDE w:val="0"/>
        <w:autoSpaceDN w:val="0"/>
        <w:adjustRightInd w:val="0"/>
        <w:spacing w:before="156" w:beforeLines="50" w:after="156" w:afterLines="50"/>
        <w:ind w:firstLine="560" w:firstLineChars="200"/>
        <w:rPr>
          <w:rFonts w:ascii="宋体" w:hAnsi="宋体"/>
          <w:sz w:val="28"/>
          <w:szCs w:val="28"/>
          <w:lang w:val="zh-CN"/>
        </w:rPr>
      </w:pPr>
    </w:p>
    <w:p>
      <w:pPr>
        <w:tabs>
          <w:tab w:val="left" w:pos="5580"/>
        </w:tabs>
        <w:autoSpaceDE w:val="0"/>
        <w:autoSpaceDN w:val="0"/>
        <w:adjustRightInd w:val="0"/>
        <w:spacing w:before="156" w:beforeLines="50" w:after="156" w:afterLines="50"/>
        <w:ind w:firstLine="560" w:firstLineChars="200"/>
        <w:rPr>
          <w:rFonts w:ascii="宋体" w:hAnsi="宋体" w:cs="宋体"/>
          <w:sz w:val="28"/>
          <w:szCs w:val="28"/>
          <w:u w:val="single"/>
        </w:rPr>
      </w:pPr>
      <w:r>
        <w:rPr>
          <w:rFonts w:hint="eastAsia" w:ascii="宋体" w:hAnsi="宋体" w:cs="宋体"/>
          <w:sz w:val="28"/>
          <w:szCs w:val="28"/>
          <w:lang w:val="zh-CN"/>
        </w:rPr>
        <w:t>法定代表人或授权代表(盖</w:t>
      </w:r>
      <w:r>
        <w:rPr>
          <w:rFonts w:hint="eastAsia" w:ascii="宋体" w:hAnsi="宋体" w:cs="宋体"/>
          <w:sz w:val="28"/>
          <w:szCs w:val="28"/>
        </w:rPr>
        <w:t>公</w:t>
      </w:r>
      <w:r>
        <w:rPr>
          <w:rFonts w:hint="eastAsia" w:ascii="宋体" w:hAnsi="宋体" w:cs="宋体"/>
          <w:sz w:val="28"/>
          <w:szCs w:val="28"/>
          <w:lang w:val="zh-CN"/>
        </w:rPr>
        <w:t>章或签字)：</w:t>
      </w:r>
    </w:p>
    <w:p>
      <w:pPr>
        <w:tabs>
          <w:tab w:val="left" w:pos="5580"/>
        </w:tabs>
        <w:autoSpaceDE w:val="0"/>
        <w:autoSpaceDN w:val="0"/>
        <w:adjustRightInd w:val="0"/>
        <w:spacing w:before="156" w:beforeLines="50" w:after="156" w:afterLines="50"/>
        <w:ind w:firstLine="560" w:firstLineChars="200"/>
        <w:rPr>
          <w:rFonts w:ascii="宋体" w:hAnsi="宋体" w:cs="宋体"/>
          <w:sz w:val="28"/>
          <w:szCs w:val="28"/>
          <w:lang w:val="zh-CN"/>
        </w:rPr>
      </w:pPr>
      <w:r>
        <w:rPr>
          <w:rFonts w:hint="eastAsia" w:ascii="宋体" w:hAnsi="宋体" w:cs="宋体"/>
          <w:sz w:val="28"/>
          <w:szCs w:val="28"/>
        </w:rPr>
        <w:t>供应商</w:t>
      </w:r>
      <w:r>
        <w:rPr>
          <w:rFonts w:hint="eastAsia" w:ascii="宋体" w:hAnsi="宋体" w:cs="宋体"/>
          <w:sz w:val="28"/>
          <w:szCs w:val="28"/>
          <w:lang w:val="zh-CN"/>
        </w:rPr>
        <w:t>名称（</w:t>
      </w:r>
      <w:r>
        <w:rPr>
          <w:rFonts w:hint="eastAsia" w:ascii="宋体" w:hAnsi="宋体" w:cs="宋体"/>
          <w:sz w:val="28"/>
          <w:szCs w:val="28"/>
        </w:rPr>
        <w:t>盖公</w:t>
      </w:r>
      <w:r>
        <w:rPr>
          <w:rFonts w:hint="eastAsia" w:ascii="宋体" w:hAnsi="宋体" w:cs="宋体"/>
          <w:sz w:val="28"/>
          <w:szCs w:val="28"/>
          <w:lang w:val="zh-CN"/>
        </w:rPr>
        <w:t>章）：</w:t>
      </w:r>
    </w:p>
    <w:p>
      <w:pPr>
        <w:tabs>
          <w:tab w:val="left" w:pos="5580"/>
        </w:tabs>
        <w:autoSpaceDE w:val="0"/>
        <w:autoSpaceDN w:val="0"/>
        <w:adjustRightInd w:val="0"/>
        <w:spacing w:before="156" w:beforeLines="50" w:after="156" w:afterLines="50"/>
        <w:ind w:firstLine="560" w:firstLineChars="200"/>
        <w:rPr>
          <w:rFonts w:ascii="宋体" w:hAnsi="宋体" w:cs="宋体"/>
          <w:sz w:val="28"/>
          <w:szCs w:val="28"/>
          <w:lang w:val="zh-CN"/>
        </w:rPr>
      </w:pPr>
      <w:r>
        <w:rPr>
          <w:rFonts w:hint="eastAsia" w:ascii="宋体" w:hAnsi="宋体" w:cs="宋体"/>
          <w:sz w:val="28"/>
          <w:szCs w:val="28"/>
          <w:lang w:val="zh-CN"/>
        </w:rPr>
        <w:t>日</w:t>
      </w:r>
      <w:r>
        <w:rPr>
          <w:rFonts w:hint="eastAsia" w:ascii="宋体" w:hAnsi="宋体" w:cs="宋体"/>
          <w:sz w:val="28"/>
          <w:szCs w:val="28"/>
        </w:rPr>
        <w:t xml:space="preserve">      </w:t>
      </w:r>
      <w:r>
        <w:rPr>
          <w:rFonts w:hint="eastAsia" w:ascii="宋体" w:hAnsi="宋体" w:cs="宋体"/>
          <w:sz w:val="28"/>
          <w:szCs w:val="28"/>
          <w:lang w:val="zh-CN"/>
        </w:rPr>
        <w:t>期：</w:t>
      </w:r>
    </w:p>
    <w:bookmarkEnd w:id="39"/>
    <w:bookmarkEnd w:id="40"/>
    <w:p>
      <w:pPr>
        <w:tabs>
          <w:tab w:val="left" w:pos="540"/>
        </w:tabs>
        <w:spacing w:before="156" w:beforeLines="50" w:after="156" w:afterLines="50" w:line="360" w:lineRule="auto"/>
        <w:jc w:val="center"/>
        <w:rPr>
          <w:rFonts w:ascii="宋体" w:hAnsi="宋体" w:cs="宋体"/>
          <w:b/>
          <w:bCs/>
          <w:sz w:val="32"/>
          <w:szCs w:val="32"/>
        </w:rPr>
      </w:pPr>
      <w:r>
        <w:rPr>
          <w:rFonts w:hint="eastAsia" w:ascii="仿宋_GB2312" w:hAnsi="宋体" w:eastAsia="仿宋_GB2312"/>
          <w:b/>
          <w:sz w:val="28"/>
          <w:szCs w:val="28"/>
        </w:rPr>
        <w:br w:type="page"/>
      </w:r>
      <w:bookmarkStart w:id="44" w:name="_Toc30509"/>
      <w:r>
        <w:rPr>
          <w:rFonts w:hint="eastAsia" w:ascii="黑体" w:hAnsi="黑体" w:eastAsia="黑体" w:cs="黑体"/>
          <w:sz w:val="36"/>
          <w:szCs w:val="36"/>
        </w:rPr>
        <w:t>二、 法定代表人授权书</w:t>
      </w:r>
      <w:bookmarkEnd w:id="44"/>
    </w:p>
    <w:p>
      <w:pPr>
        <w:spacing w:line="500" w:lineRule="exact"/>
        <w:ind w:firstLine="640" w:firstLineChars="200"/>
        <w:jc w:val="center"/>
        <w:rPr>
          <w:rFonts w:ascii="仿宋_GB2312" w:hAnsi="仿宋_GB2312" w:eastAsia="仿宋_GB2312" w:cs="仿宋_GB2312"/>
          <w:sz w:val="32"/>
          <w:szCs w:val="36"/>
        </w:rPr>
      </w:pPr>
    </w:p>
    <w:p>
      <w:pPr>
        <w:spacing w:before="156" w:beforeLines="50" w:after="156" w:afterLines="50"/>
        <w:ind w:firstLine="560" w:firstLineChars="200"/>
        <w:rPr>
          <w:rFonts w:ascii="宋体" w:hAnsi="宋体" w:cs="宋体"/>
          <w:sz w:val="28"/>
          <w:szCs w:val="28"/>
        </w:rPr>
      </w:pPr>
      <w:r>
        <w:rPr>
          <w:rFonts w:hint="eastAsia" w:ascii="宋体" w:hAnsi="宋体" w:cs="宋体"/>
          <w:sz w:val="28"/>
          <w:szCs w:val="28"/>
        </w:rPr>
        <w:t>本授权书声明：我</w:t>
      </w:r>
      <w:r>
        <w:rPr>
          <w:rFonts w:hint="eastAsia" w:ascii="宋体" w:hAnsi="宋体" w:cs="宋体"/>
          <w:sz w:val="28"/>
          <w:szCs w:val="28"/>
          <w:u w:val="single"/>
        </w:rPr>
        <w:t xml:space="preserve">          </w:t>
      </w:r>
      <w:r>
        <w:rPr>
          <w:rFonts w:hint="eastAsia" w:ascii="宋体" w:hAnsi="宋体" w:cs="宋体"/>
          <w:sz w:val="28"/>
          <w:szCs w:val="28"/>
        </w:rPr>
        <w:t>（法定代表人姓名）系注册于</w:t>
      </w:r>
      <w:r>
        <w:rPr>
          <w:rFonts w:hint="eastAsia" w:ascii="宋体" w:hAnsi="宋体" w:cs="宋体"/>
          <w:sz w:val="28"/>
          <w:szCs w:val="28"/>
          <w:u w:val="single"/>
        </w:rPr>
        <w:t xml:space="preserve">            </w:t>
      </w:r>
      <w:r>
        <w:rPr>
          <w:rFonts w:hint="eastAsia" w:ascii="宋体" w:hAnsi="宋体" w:cs="宋体"/>
          <w:sz w:val="28"/>
          <w:szCs w:val="28"/>
        </w:rPr>
        <w:t>（报价人地址）的</w:t>
      </w:r>
      <w:r>
        <w:rPr>
          <w:rFonts w:hint="eastAsia" w:ascii="宋体" w:hAnsi="宋体" w:cs="宋体"/>
          <w:sz w:val="28"/>
          <w:szCs w:val="28"/>
          <w:u w:val="single"/>
        </w:rPr>
        <w:t xml:space="preserve">                     </w:t>
      </w:r>
      <w:r>
        <w:rPr>
          <w:rFonts w:hint="eastAsia" w:ascii="宋体" w:hAnsi="宋体" w:cs="宋体"/>
          <w:sz w:val="28"/>
          <w:szCs w:val="28"/>
        </w:rPr>
        <w:t>（报价人名称）的法定代表人，代表本公司授权在下面签字的</w:t>
      </w:r>
      <w:r>
        <w:rPr>
          <w:rFonts w:hint="eastAsia" w:ascii="宋体" w:hAnsi="宋体" w:cs="宋体"/>
          <w:sz w:val="28"/>
          <w:szCs w:val="28"/>
          <w:u w:val="single"/>
        </w:rPr>
        <w:t xml:space="preserve">                 </w:t>
      </w:r>
      <w:r>
        <w:rPr>
          <w:rFonts w:hint="eastAsia" w:ascii="宋体" w:hAnsi="宋体" w:cs="宋体"/>
          <w:sz w:val="28"/>
          <w:szCs w:val="28"/>
        </w:rPr>
        <w:t>（被授权人姓名、职务）为本公司的合法代理人，就</w:t>
      </w:r>
      <w:r>
        <w:rPr>
          <w:rFonts w:hint="eastAsia" w:ascii="宋体" w:hAnsi="宋体" w:cs="宋体"/>
          <w:bCs/>
          <w:sz w:val="28"/>
          <w:szCs w:val="28"/>
          <w:u w:val="single"/>
        </w:rPr>
        <w:t xml:space="preserve">                      </w:t>
      </w:r>
      <w:r>
        <w:rPr>
          <w:rFonts w:hint="eastAsia" w:ascii="宋体" w:hAnsi="宋体" w:cs="宋体"/>
          <w:bCs/>
          <w:sz w:val="28"/>
          <w:szCs w:val="28"/>
        </w:rPr>
        <w:t xml:space="preserve">项目 </w:t>
      </w:r>
      <w:r>
        <w:rPr>
          <w:rFonts w:hint="eastAsia" w:ascii="宋体" w:hAnsi="宋体" w:cs="宋体"/>
          <w:sz w:val="28"/>
          <w:szCs w:val="28"/>
        </w:rPr>
        <w:t>(项目编号：</w:t>
      </w:r>
      <w:r>
        <w:rPr>
          <w:rFonts w:hint="eastAsia" w:ascii="宋体" w:hAnsi="宋体" w:cs="宋体"/>
          <w:sz w:val="28"/>
          <w:szCs w:val="28"/>
          <w:u w:val="single"/>
        </w:rPr>
        <w:t xml:space="preserve">       </w:t>
      </w:r>
      <w:r>
        <w:rPr>
          <w:rFonts w:hint="eastAsia" w:ascii="宋体" w:hAnsi="宋体" w:cs="宋体"/>
          <w:sz w:val="28"/>
          <w:szCs w:val="28"/>
        </w:rPr>
        <w:t>)的报价及相关事宜，以本公司名义处理一切与之有关的事务。</w:t>
      </w:r>
    </w:p>
    <w:p>
      <w:pPr>
        <w:spacing w:before="156" w:beforeLines="50" w:after="156" w:afterLines="50"/>
        <w:ind w:firstLine="560" w:firstLineChars="200"/>
        <w:rPr>
          <w:rFonts w:ascii="宋体" w:hAnsi="宋体" w:cs="宋体"/>
          <w:sz w:val="28"/>
          <w:szCs w:val="28"/>
        </w:rPr>
      </w:pPr>
    </w:p>
    <w:p>
      <w:pPr>
        <w:spacing w:before="156" w:beforeLines="50" w:after="156" w:afterLines="50"/>
        <w:ind w:firstLine="560" w:firstLineChars="200"/>
        <w:rPr>
          <w:rFonts w:ascii="宋体" w:hAnsi="宋体" w:cs="宋体"/>
          <w:sz w:val="28"/>
          <w:szCs w:val="28"/>
        </w:rPr>
      </w:pPr>
    </w:p>
    <w:p>
      <w:pPr>
        <w:spacing w:before="156" w:beforeLines="50" w:after="156" w:afterLines="50"/>
        <w:ind w:firstLine="560" w:firstLineChars="200"/>
        <w:rPr>
          <w:rFonts w:ascii="宋体" w:hAnsi="宋体" w:cs="宋体"/>
          <w:sz w:val="28"/>
          <w:szCs w:val="28"/>
        </w:rPr>
      </w:pPr>
      <w:r>
        <w:rPr>
          <w:rFonts w:hint="eastAsia" w:ascii="宋体" w:hAnsi="宋体" w:cs="宋体"/>
          <w:sz w:val="28"/>
          <w:szCs w:val="28"/>
        </w:rPr>
        <w:t>本授权书于</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日签字生效，特此声明。</w:t>
      </w:r>
    </w:p>
    <w:p>
      <w:pPr>
        <w:spacing w:before="156" w:beforeLines="50" w:after="156" w:afterLines="50"/>
        <w:ind w:firstLine="560" w:firstLineChars="200"/>
        <w:rPr>
          <w:rFonts w:ascii="宋体" w:hAnsi="宋体" w:cs="宋体"/>
          <w:sz w:val="28"/>
          <w:szCs w:val="28"/>
        </w:rPr>
      </w:pPr>
    </w:p>
    <w:p>
      <w:pPr>
        <w:spacing w:before="156" w:beforeLines="50" w:after="156" w:afterLines="50"/>
        <w:rPr>
          <w:rFonts w:ascii="宋体" w:hAnsi="宋体" w:cs="宋体"/>
          <w:sz w:val="28"/>
          <w:szCs w:val="28"/>
        </w:rPr>
      </w:pPr>
    </w:p>
    <w:p>
      <w:pPr>
        <w:spacing w:before="156" w:beforeLines="50" w:after="156" w:afterLines="50"/>
        <w:ind w:firstLine="560" w:firstLineChars="200"/>
        <w:rPr>
          <w:rFonts w:ascii="宋体" w:hAnsi="宋体" w:cs="宋体"/>
          <w:sz w:val="28"/>
          <w:szCs w:val="28"/>
        </w:rPr>
      </w:pPr>
      <w:r>
        <w:rPr>
          <w:rFonts w:hint="eastAsia" w:ascii="宋体" w:hAnsi="宋体" w:cs="宋体"/>
          <w:sz w:val="28"/>
          <w:szCs w:val="28"/>
        </w:rPr>
        <w:t>法定代表人或单位负责人（授权人）签字或加盖手签章或人名章：</w:t>
      </w:r>
    </w:p>
    <w:p>
      <w:pPr>
        <w:spacing w:before="156" w:beforeLines="50" w:after="156" w:afterLines="50"/>
        <w:rPr>
          <w:rFonts w:ascii="宋体" w:hAnsi="宋体" w:cs="宋体"/>
          <w:sz w:val="28"/>
          <w:szCs w:val="28"/>
        </w:rPr>
      </w:pPr>
    </w:p>
    <w:p>
      <w:pPr>
        <w:spacing w:before="156" w:beforeLines="50" w:after="156" w:afterLines="50"/>
        <w:ind w:firstLine="560" w:firstLineChars="200"/>
        <w:rPr>
          <w:rFonts w:ascii="宋体" w:hAnsi="宋体" w:cs="宋体"/>
          <w:sz w:val="28"/>
          <w:szCs w:val="28"/>
        </w:rPr>
      </w:pPr>
      <w:r>
        <w:rPr>
          <w:rFonts w:hint="eastAsia" w:ascii="宋体" w:hAnsi="宋体" w:cs="宋体"/>
          <w:sz w:val="28"/>
          <w:szCs w:val="28"/>
        </w:rPr>
        <w:t>授权代表（被授权人）签字：</w:t>
      </w:r>
    </w:p>
    <w:p>
      <w:pPr>
        <w:spacing w:before="156" w:beforeLines="50" w:after="156" w:afterLines="50"/>
        <w:ind w:firstLine="560" w:firstLineChars="200"/>
        <w:rPr>
          <w:rFonts w:ascii="宋体" w:hAnsi="宋体" w:cs="宋体"/>
          <w:sz w:val="28"/>
          <w:szCs w:val="28"/>
        </w:rPr>
      </w:pPr>
    </w:p>
    <w:p>
      <w:pPr>
        <w:spacing w:before="156" w:beforeLines="50" w:after="156" w:afterLines="50"/>
        <w:ind w:firstLine="560" w:firstLineChars="200"/>
        <w:rPr>
          <w:rFonts w:ascii="宋体" w:hAnsi="宋体" w:cs="宋体"/>
          <w:sz w:val="28"/>
          <w:szCs w:val="28"/>
          <w:lang w:val="zh-CN"/>
        </w:rPr>
      </w:pPr>
      <w:r>
        <w:rPr>
          <w:rFonts w:hint="eastAsia" w:ascii="宋体" w:hAnsi="宋体" w:cs="宋体"/>
          <w:sz w:val="28"/>
          <w:szCs w:val="28"/>
        </w:rPr>
        <w:t>供应商</w:t>
      </w:r>
      <w:r>
        <w:rPr>
          <w:rFonts w:hint="eastAsia" w:ascii="宋体" w:hAnsi="宋体" w:cs="宋体"/>
          <w:sz w:val="28"/>
          <w:szCs w:val="28"/>
          <w:lang w:val="zh-CN"/>
        </w:rPr>
        <w:t>名称（</w:t>
      </w:r>
      <w:r>
        <w:rPr>
          <w:rFonts w:hint="eastAsia" w:ascii="宋体" w:hAnsi="宋体" w:cs="宋体"/>
          <w:sz w:val="28"/>
          <w:szCs w:val="28"/>
        </w:rPr>
        <w:t>盖公</w:t>
      </w:r>
      <w:r>
        <w:rPr>
          <w:rFonts w:hint="eastAsia" w:ascii="宋体" w:hAnsi="宋体" w:cs="宋体"/>
          <w:sz w:val="28"/>
          <w:szCs w:val="28"/>
          <w:lang w:val="zh-CN"/>
        </w:rPr>
        <w:t>章）：</w:t>
      </w:r>
    </w:p>
    <w:p>
      <w:pPr>
        <w:spacing w:before="156" w:beforeLines="50" w:after="156" w:afterLines="50"/>
        <w:ind w:firstLine="560" w:firstLineChars="200"/>
        <w:rPr>
          <w:rFonts w:ascii="宋体" w:hAnsi="宋体" w:cs="宋体"/>
          <w:sz w:val="28"/>
          <w:szCs w:val="28"/>
          <w:lang w:val="zh-CN"/>
        </w:rPr>
      </w:pPr>
    </w:p>
    <w:p>
      <w:pPr>
        <w:tabs>
          <w:tab w:val="left" w:pos="540"/>
        </w:tabs>
        <w:spacing w:before="156" w:beforeLines="50" w:after="156" w:afterLines="50"/>
        <w:ind w:firstLine="560" w:firstLineChars="200"/>
        <w:rPr>
          <w:rFonts w:ascii="宋体" w:hAnsi="宋体" w:cs="宋体"/>
          <w:sz w:val="28"/>
          <w:szCs w:val="28"/>
        </w:rPr>
      </w:pPr>
      <w:r>
        <w:rPr>
          <w:rFonts w:hint="eastAsia" w:ascii="宋体" w:hAnsi="宋体" w:cs="宋体"/>
          <w:sz w:val="28"/>
          <w:szCs w:val="28"/>
        </w:rPr>
        <w:t>附：被授权人身份证复印件并加盖公章</w:t>
      </w:r>
    </w:p>
    <w:p>
      <w:pPr>
        <w:pStyle w:val="4"/>
        <w:overflowPunct w:val="0"/>
        <w:jc w:val="center"/>
        <w:rPr>
          <w:rFonts w:ascii="Times New Roman" w:hAnsi="Times New Roman"/>
          <w:szCs w:val="32"/>
        </w:rPr>
      </w:pPr>
      <w:r>
        <w:rPr>
          <w:rFonts w:hint="eastAsia" w:ascii="仿宋_GB2312" w:hAnsi="仿宋_GB2312" w:eastAsia="仿宋_GB2312" w:cs="仿宋_GB2312"/>
          <w:szCs w:val="36"/>
        </w:rPr>
        <w:br w:type="page"/>
      </w:r>
      <w:bookmarkStart w:id="45" w:name="_Toc23441"/>
      <w:r>
        <w:rPr>
          <w:rFonts w:hint="eastAsia" w:ascii="Times New Roman" w:hAnsi="Times New Roman"/>
          <w:bCs/>
          <w:sz w:val="36"/>
          <w:szCs w:val="28"/>
        </w:rPr>
        <w:t>三、</w:t>
      </w:r>
      <w:r>
        <w:rPr>
          <w:rFonts w:ascii="Times New Roman" w:hAnsi="Times New Roman"/>
          <w:bCs/>
          <w:sz w:val="36"/>
          <w:szCs w:val="28"/>
        </w:rPr>
        <w:t>报价</w:t>
      </w:r>
      <w:r>
        <w:rPr>
          <w:rFonts w:hint="eastAsia" w:ascii="Times New Roman" w:hAnsi="Times New Roman"/>
          <w:bCs/>
          <w:sz w:val="36"/>
          <w:szCs w:val="28"/>
        </w:rPr>
        <w:t>总</w:t>
      </w:r>
      <w:r>
        <w:rPr>
          <w:rFonts w:ascii="Times New Roman" w:hAnsi="Times New Roman"/>
          <w:bCs/>
          <w:sz w:val="36"/>
          <w:szCs w:val="28"/>
        </w:rPr>
        <w:t>表（格式自拟）</w:t>
      </w:r>
    </w:p>
    <w:p>
      <w:pPr>
        <w:adjustRightInd w:val="0"/>
        <w:snapToGrid w:val="0"/>
        <w:spacing w:before="156" w:beforeLines="50" w:after="156" w:afterLines="50"/>
        <w:rPr>
          <w:rFonts w:ascii="宋体" w:hAnsi="宋体" w:cs="宋体"/>
          <w:bCs/>
          <w:sz w:val="28"/>
          <w:szCs w:val="28"/>
        </w:rPr>
      </w:pPr>
      <w:r>
        <w:rPr>
          <w:rFonts w:hint="eastAsia" w:ascii="宋体" w:hAnsi="宋体" w:cs="宋体"/>
          <w:bCs/>
          <w:kern w:val="0"/>
          <w:sz w:val="28"/>
          <w:szCs w:val="28"/>
        </w:rPr>
        <w:t xml:space="preserve">项目名称： </w:t>
      </w:r>
    </w:p>
    <w:p>
      <w:pPr>
        <w:spacing w:before="156" w:beforeLines="50" w:after="156" w:afterLines="50"/>
        <w:rPr>
          <w:rFonts w:ascii="宋体" w:hAnsi="宋体" w:cs="宋体"/>
          <w:bCs/>
          <w:kern w:val="0"/>
          <w:sz w:val="28"/>
          <w:szCs w:val="28"/>
        </w:rPr>
      </w:pPr>
      <w:r>
        <w:rPr>
          <w:rFonts w:hint="eastAsia" w:ascii="宋体" w:hAnsi="宋体" w:cs="宋体"/>
          <w:bCs/>
          <w:kern w:val="0"/>
          <w:sz w:val="28"/>
          <w:szCs w:val="28"/>
        </w:rPr>
        <w:t>项目编号：</w:t>
      </w:r>
    </w:p>
    <w:p>
      <w:pPr>
        <w:tabs>
          <w:tab w:val="left" w:pos="1800"/>
          <w:tab w:val="left" w:pos="5580"/>
        </w:tabs>
        <w:autoSpaceDE w:val="0"/>
        <w:autoSpaceDN w:val="0"/>
        <w:adjustRightInd w:val="0"/>
        <w:spacing w:before="156" w:beforeLines="50" w:after="156" w:afterLines="50"/>
        <w:jc w:val="left"/>
        <w:rPr>
          <w:rFonts w:ascii="宋体" w:hAnsi="宋体" w:cs="宋体"/>
          <w:bCs/>
          <w:sz w:val="28"/>
          <w:szCs w:val="28"/>
          <w:lang w:val="zh-CN"/>
        </w:rPr>
      </w:pPr>
      <w:r>
        <w:rPr>
          <w:rFonts w:hint="eastAsia" w:ascii="宋体" w:hAnsi="宋体" w:cs="宋体"/>
          <w:bCs/>
          <w:sz w:val="28"/>
          <w:szCs w:val="28"/>
        </w:rPr>
        <w:t>供应商名称</w:t>
      </w:r>
      <w:r>
        <w:rPr>
          <w:rFonts w:hint="eastAsia" w:ascii="宋体" w:hAnsi="宋体" w:cs="宋体"/>
          <w:bCs/>
          <w:sz w:val="28"/>
          <w:szCs w:val="28"/>
          <w:lang w:val="zh-CN"/>
        </w:rPr>
        <w:t>：</w:t>
      </w:r>
    </w:p>
    <w:p>
      <w:pPr>
        <w:pStyle w:val="2"/>
        <w:tabs>
          <w:tab w:val="left" w:pos="567"/>
        </w:tabs>
        <w:spacing w:before="156" w:beforeLines="50" w:after="156" w:afterLines="50"/>
        <w:rPr>
          <w:rFonts w:ascii="宋体" w:hAnsi="宋体" w:cs="宋体"/>
          <w:sz w:val="28"/>
          <w:szCs w:val="28"/>
          <w:lang w:val="zh-CN"/>
        </w:rPr>
      </w:pPr>
    </w:p>
    <w:p>
      <w:pPr>
        <w:pStyle w:val="2"/>
        <w:tabs>
          <w:tab w:val="left" w:pos="567"/>
        </w:tabs>
        <w:spacing w:before="156" w:beforeLines="50" w:after="156" w:afterLines="50"/>
        <w:jc w:val="right"/>
        <w:rPr>
          <w:rFonts w:ascii="宋体" w:hAnsi="宋体" w:cs="宋体"/>
          <w:sz w:val="28"/>
          <w:szCs w:val="28"/>
        </w:rPr>
      </w:pPr>
      <w:r>
        <w:rPr>
          <w:rFonts w:hint="eastAsia" w:cs="宋体"/>
          <w:sz w:val="28"/>
          <w:szCs w:val="28"/>
        </w:rPr>
        <w:t>金额单位：人民币元</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041"/>
        <w:gridCol w:w="2935"/>
        <w:gridCol w:w="1826"/>
        <w:gridCol w:w="2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10" w:hRule="atLeast"/>
          <w:jc w:val="center"/>
        </w:trPr>
        <w:tc>
          <w:tcPr>
            <w:tcW w:w="2041" w:type="dxa"/>
            <w:vAlign w:val="center"/>
          </w:tcPr>
          <w:p>
            <w:pPr>
              <w:tabs>
                <w:tab w:val="left" w:pos="5580"/>
              </w:tabs>
              <w:autoSpaceDE w:val="0"/>
              <w:autoSpaceDN w:val="0"/>
              <w:adjustRightInd w:val="0"/>
              <w:spacing w:before="156" w:beforeLines="50" w:after="156" w:afterLines="50"/>
              <w:jc w:val="center"/>
              <w:rPr>
                <w:rFonts w:ascii="宋体" w:hAnsi="宋体" w:cs="宋体"/>
                <w:sz w:val="28"/>
                <w:szCs w:val="28"/>
              </w:rPr>
            </w:pPr>
            <w:r>
              <w:rPr>
                <w:rFonts w:hint="eastAsia" w:ascii="宋体" w:hAnsi="宋体" w:cs="宋体"/>
                <w:sz w:val="28"/>
                <w:szCs w:val="28"/>
              </w:rPr>
              <w:t>含税价</w:t>
            </w:r>
          </w:p>
        </w:tc>
        <w:tc>
          <w:tcPr>
            <w:tcW w:w="2935" w:type="dxa"/>
            <w:vAlign w:val="center"/>
          </w:tcPr>
          <w:p>
            <w:pPr>
              <w:tabs>
                <w:tab w:val="left" w:pos="5580"/>
              </w:tabs>
              <w:autoSpaceDE w:val="0"/>
              <w:autoSpaceDN w:val="0"/>
              <w:adjustRightInd w:val="0"/>
              <w:spacing w:before="156" w:beforeLines="50" w:after="156" w:afterLines="50"/>
              <w:jc w:val="center"/>
              <w:rPr>
                <w:rFonts w:ascii="宋体" w:hAnsi="宋体" w:cs="宋体"/>
                <w:sz w:val="28"/>
                <w:szCs w:val="28"/>
                <w:lang w:val="zh-CN"/>
              </w:rPr>
            </w:pPr>
            <w:r>
              <w:rPr>
                <w:rFonts w:hint="eastAsia" w:ascii="宋体" w:hAnsi="宋体" w:cs="宋体"/>
                <w:sz w:val="28"/>
                <w:szCs w:val="28"/>
              </w:rPr>
              <w:t>不含税价</w:t>
            </w:r>
          </w:p>
        </w:tc>
        <w:tc>
          <w:tcPr>
            <w:tcW w:w="1826" w:type="dxa"/>
            <w:vAlign w:val="center"/>
          </w:tcPr>
          <w:p>
            <w:pPr>
              <w:tabs>
                <w:tab w:val="left" w:pos="5580"/>
              </w:tabs>
              <w:autoSpaceDE w:val="0"/>
              <w:autoSpaceDN w:val="0"/>
              <w:adjustRightInd w:val="0"/>
              <w:spacing w:before="156" w:beforeLines="50" w:after="156" w:afterLines="50"/>
              <w:jc w:val="center"/>
              <w:rPr>
                <w:rFonts w:ascii="宋体" w:hAnsi="宋体" w:cs="宋体"/>
                <w:sz w:val="28"/>
                <w:szCs w:val="28"/>
                <w:lang w:val="zh-CN"/>
              </w:rPr>
            </w:pPr>
            <w:r>
              <w:rPr>
                <w:rFonts w:hint="eastAsia" w:ascii="宋体" w:hAnsi="宋体" w:cs="宋体"/>
                <w:sz w:val="28"/>
                <w:szCs w:val="28"/>
                <w:lang w:val="zh-CN"/>
              </w:rPr>
              <w:t>适用税率</w:t>
            </w:r>
          </w:p>
        </w:tc>
        <w:tc>
          <w:tcPr>
            <w:tcW w:w="2493" w:type="dxa"/>
            <w:vAlign w:val="center"/>
          </w:tcPr>
          <w:p>
            <w:pPr>
              <w:tabs>
                <w:tab w:val="left" w:pos="5580"/>
              </w:tabs>
              <w:autoSpaceDE w:val="0"/>
              <w:autoSpaceDN w:val="0"/>
              <w:adjustRightInd w:val="0"/>
              <w:spacing w:before="156" w:beforeLines="50" w:after="156" w:afterLines="50"/>
              <w:jc w:val="center"/>
              <w:rPr>
                <w:rFonts w:ascii="宋体" w:hAnsi="宋体" w:cs="宋体"/>
                <w:sz w:val="28"/>
                <w:szCs w:val="28"/>
                <w:lang w:val="zh-CN"/>
              </w:rPr>
            </w:pPr>
            <w:r>
              <w:rPr>
                <w:rFonts w:hint="eastAsia" w:ascii="宋体" w:hAnsi="宋体" w:cs="宋体"/>
                <w:sz w:val="28"/>
                <w:szCs w:val="28"/>
              </w:rPr>
              <w:t>开具发票类型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cantSplit/>
          <w:trHeight w:val="510" w:hRule="atLeast"/>
          <w:jc w:val="center"/>
        </w:trPr>
        <w:tc>
          <w:tcPr>
            <w:tcW w:w="2041" w:type="dxa"/>
            <w:vAlign w:val="center"/>
          </w:tcPr>
          <w:p>
            <w:pPr>
              <w:spacing w:before="156" w:beforeLines="50" w:after="156" w:afterLines="50"/>
              <w:jc w:val="center"/>
              <w:rPr>
                <w:rFonts w:ascii="宋体" w:hAnsi="宋体" w:cs="宋体"/>
                <w:sz w:val="28"/>
                <w:szCs w:val="28"/>
              </w:rPr>
            </w:pPr>
          </w:p>
        </w:tc>
        <w:tc>
          <w:tcPr>
            <w:tcW w:w="2935" w:type="dxa"/>
            <w:vAlign w:val="center"/>
          </w:tcPr>
          <w:p>
            <w:pPr>
              <w:spacing w:before="156" w:beforeLines="50" w:after="156" w:afterLines="50"/>
              <w:jc w:val="center"/>
              <w:rPr>
                <w:rFonts w:ascii="宋体" w:hAnsi="宋体" w:cs="宋体"/>
                <w:sz w:val="28"/>
                <w:szCs w:val="28"/>
              </w:rPr>
            </w:pPr>
          </w:p>
        </w:tc>
        <w:tc>
          <w:tcPr>
            <w:tcW w:w="1826" w:type="dxa"/>
            <w:vAlign w:val="center"/>
          </w:tcPr>
          <w:p>
            <w:pPr>
              <w:tabs>
                <w:tab w:val="left" w:pos="5580"/>
              </w:tabs>
              <w:autoSpaceDE w:val="0"/>
              <w:autoSpaceDN w:val="0"/>
              <w:adjustRightInd w:val="0"/>
              <w:spacing w:before="156" w:beforeLines="50" w:after="156" w:afterLines="50"/>
              <w:jc w:val="center"/>
              <w:rPr>
                <w:rFonts w:ascii="宋体" w:hAnsi="宋体" w:cs="宋体"/>
                <w:sz w:val="28"/>
                <w:szCs w:val="28"/>
              </w:rPr>
            </w:pPr>
          </w:p>
        </w:tc>
        <w:tc>
          <w:tcPr>
            <w:tcW w:w="2493" w:type="dxa"/>
            <w:vAlign w:val="center"/>
          </w:tcPr>
          <w:p>
            <w:pPr>
              <w:tabs>
                <w:tab w:val="left" w:pos="5580"/>
              </w:tabs>
              <w:autoSpaceDE w:val="0"/>
              <w:autoSpaceDN w:val="0"/>
              <w:adjustRightInd w:val="0"/>
              <w:spacing w:before="156" w:beforeLines="50" w:after="156" w:afterLines="50"/>
              <w:jc w:val="center"/>
              <w:rPr>
                <w:rFonts w:ascii="宋体" w:hAnsi="宋体" w:cs="宋体"/>
                <w:sz w:val="28"/>
                <w:szCs w:val="28"/>
              </w:rPr>
            </w:pPr>
            <w:r>
              <w:rPr>
                <w:rFonts w:hint="eastAsia" w:ascii="宋体" w:hAnsi="宋体" w:cs="宋体"/>
                <w:sz w:val="28"/>
                <w:szCs w:val="28"/>
              </w:rPr>
              <w:t>增值税专用发票</w:t>
            </w:r>
          </w:p>
        </w:tc>
      </w:tr>
    </w:tbl>
    <w:p>
      <w:pPr>
        <w:spacing w:before="156" w:beforeLines="50" w:after="156" w:afterLines="50"/>
        <w:rPr>
          <w:rFonts w:ascii="宋体" w:hAnsi="宋体" w:cs="宋体"/>
          <w:sz w:val="28"/>
          <w:szCs w:val="28"/>
        </w:rPr>
      </w:pPr>
    </w:p>
    <w:p>
      <w:pPr>
        <w:spacing w:before="156" w:beforeLines="50" w:after="156" w:afterLines="50"/>
        <w:rPr>
          <w:rFonts w:ascii="宋体" w:hAnsi="宋体" w:cs="宋体"/>
          <w:color w:val="000000"/>
          <w:kern w:val="0"/>
          <w:sz w:val="28"/>
          <w:szCs w:val="28"/>
        </w:rPr>
      </w:pPr>
      <w:r>
        <w:rPr>
          <w:rFonts w:hint="eastAsia" w:ascii="宋体" w:hAnsi="宋体" w:cs="宋体"/>
          <w:color w:val="000000"/>
          <w:kern w:val="0"/>
          <w:sz w:val="28"/>
          <w:szCs w:val="28"/>
        </w:rPr>
        <w:t>备注：</w:t>
      </w:r>
    </w:p>
    <w:p>
      <w:pPr>
        <w:spacing w:before="156" w:beforeLines="50" w:after="156" w:afterLines="50"/>
        <w:rPr>
          <w:rFonts w:ascii="宋体" w:hAnsi="宋体" w:cs="宋体"/>
          <w:color w:val="000000"/>
          <w:kern w:val="0"/>
          <w:sz w:val="28"/>
          <w:szCs w:val="28"/>
        </w:rPr>
      </w:pPr>
      <w:r>
        <w:rPr>
          <w:rFonts w:hint="eastAsia" w:ascii="宋体" w:hAnsi="宋体" w:cs="宋体"/>
          <w:color w:val="000000"/>
          <w:kern w:val="0"/>
          <w:sz w:val="28"/>
          <w:szCs w:val="28"/>
        </w:rPr>
        <w:t>1.以上为采购人需要支付的全部费用。</w:t>
      </w:r>
    </w:p>
    <w:p>
      <w:pPr>
        <w:spacing w:before="156" w:beforeLines="50" w:after="156" w:afterLines="50"/>
        <w:rPr>
          <w:rFonts w:ascii="宋体" w:hAnsi="宋体" w:cs="宋体"/>
          <w:color w:val="000000"/>
          <w:kern w:val="0"/>
          <w:sz w:val="28"/>
          <w:szCs w:val="28"/>
        </w:rPr>
      </w:pPr>
      <w:r>
        <w:rPr>
          <w:rFonts w:hint="eastAsia" w:ascii="宋体" w:hAnsi="宋体" w:cs="宋体"/>
          <w:color w:val="000000"/>
          <w:kern w:val="0"/>
          <w:sz w:val="28"/>
          <w:szCs w:val="28"/>
        </w:rPr>
        <w:t>2.以元为报价单位的，最多保留到小数点后2位。</w:t>
      </w:r>
    </w:p>
    <w:p>
      <w:pPr>
        <w:spacing w:before="156" w:beforeLines="50" w:after="156" w:afterLines="50"/>
        <w:rPr>
          <w:rFonts w:ascii="宋体" w:hAnsi="宋体" w:cs="宋体"/>
          <w:sz w:val="28"/>
          <w:szCs w:val="28"/>
        </w:rPr>
      </w:pPr>
    </w:p>
    <w:p>
      <w:pPr>
        <w:spacing w:before="156" w:beforeLines="50" w:after="156" w:afterLines="50"/>
        <w:rPr>
          <w:rFonts w:ascii="宋体" w:hAnsi="宋体" w:cs="宋体"/>
          <w:sz w:val="28"/>
          <w:szCs w:val="28"/>
        </w:rPr>
      </w:pPr>
    </w:p>
    <w:p>
      <w:pPr>
        <w:tabs>
          <w:tab w:val="left" w:pos="5580"/>
        </w:tabs>
        <w:autoSpaceDE w:val="0"/>
        <w:autoSpaceDN w:val="0"/>
        <w:adjustRightInd w:val="0"/>
        <w:spacing w:before="156" w:beforeLines="50" w:after="156" w:afterLines="50"/>
        <w:ind w:firstLine="560" w:firstLineChars="200"/>
        <w:rPr>
          <w:rFonts w:ascii="宋体" w:hAnsi="宋体" w:cs="宋体"/>
          <w:sz w:val="28"/>
          <w:szCs w:val="28"/>
          <w:u w:val="single"/>
        </w:rPr>
      </w:pPr>
      <w:r>
        <w:rPr>
          <w:rFonts w:hint="eastAsia" w:ascii="宋体" w:hAnsi="宋体" w:cs="宋体"/>
          <w:sz w:val="28"/>
          <w:szCs w:val="28"/>
          <w:lang w:val="zh-CN"/>
        </w:rPr>
        <w:t>法定代表人或授权代表(盖</w:t>
      </w:r>
      <w:r>
        <w:rPr>
          <w:rFonts w:hint="eastAsia" w:ascii="宋体" w:hAnsi="宋体" w:cs="宋体"/>
          <w:sz w:val="28"/>
          <w:szCs w:val="28"/>
        </w:rPr>
        <w:t>公</w:t>
      </w:r>
      <w:r>
        <w:rPr>
          <w:rFonts w:hint="eastAsia" w:ascii="宋体" w:hAnsi="宋体" w:cs="宋体"/>
          <w:sz w:val="28"/>
          <w:szCs w:val="28"/>
          <w:lang w:val="zh-CN"/>
        </w:rPr>
        <w:t>章或签字)：</w:t>
      </w:r>
    </w:p>
    <w:p>
      <w:pPr>
        <w:tabs>
          <w:tab w:val="left" w:pos="5580"/>
        </w:tabs>
        <w:autoSpaceDE w:val="0"/>
        <w:autoSpaceDN w:val="0"/>
        <w:adjustRightInd w:val="0"/>
        <w:spacing w:before="156" w:beforeLines="50" w:after="156" w:afterLines="50"/>
        <w:ind w:firstLine="560" w:firstLineChars="200"/>
        <w:rPr>
          <w:rFonts w:ascii="宋体" w:hAnsi="宋体" w:cs="宋体"/>
          <w:sz w:val="28"/>
          <w:szCs w:val="28"/>
          <w:lang w:val="zh-CN"/>
        </w:rPr>
      </w:pPr>
      <w:r>
        <w:rPr>
          <w:rFonts w:hint="eastAsia" w:ascii="宋体" w:hAnsi="宋体" w:cs="宋体"/>
          <w:sz w:val="28"/>
          <w:szCs w:val="28"/>
        </w:rPr>
        <w:t>供应商</w:t>
      </w:r>
      <w:r>
        <w:rPr>
          <w:rFonts w:hint="eastAsia" w:ascii="宋体" w:hAnsi="宋体" w:cs="宋体"/>
          <w:sz w:val="28"/>
          <w:szCs w:val="28"/>
          <w:lang w:val="zh-CN"/>
        </w:rPr>
        <w:t>名称（</w:t>
      </w:r>
      <w:r>
        <w:rPr>
          <w:rFonts w:hint="eastAsia" w:ascii="宋体" w:hAnsi="宋体" w:cs="宋体"/>
          <w:sz w:val="28"/>
          <w:szCs w:val="28"/>
        </w:rPr>
        <w:t>盖公</w:t>
      </w:r>
      <w:r>
        <w:rPr>
          <w:rFonts w:hint="eastAsia" w:ascii="宋体" w:hAnsi="宋体" w:cs="宋体"/>
          <w:sz w:val="28"/>
          <w:szCs w:val="28"/>
          <w:lang w:val="zh-CN"/>
        </w:rPr>
        <w:t>章）：</w:t>
      </w:r>
    </w:p>
    <w:p>
      <w:pPr>
        <w:tabs>
          <w:tab w:val="left" w:pos="5580"/>
        </w:tabs>
        <w:autoSpaceDE w:val="0"/>
        <w:autoSpaceDN w:val="0"/>
        <w:adjustRightInd w:val="0"/>
        <w:spacing w:before="156" w:beforeLines="50" w:after="156" w:afterLines="50"/>
        <w:ind w:firstLine="560" w:firstLineChars="200"/>
        <w:rPr>
          <w:rFonts w:ascii="宋体" w:hAnsi="宋体" w:cs="宋体"/>
          <w:sz w:val="28"/>
          <w:szCs w:val="28"/>
          <w:lang w:val="zh-CN"/>
        </w:rPr>
      </w:pPr>
      <w:r>
        <w:rPr>
          <w:rFonts w:hint="eastAsia" w:ascii="宋体" w:hAnsi="宋体" w:cs="宋体"/>
          <w:sz w:val="28"/>
          <w:szCs w:val="28"/>
          <w:lang w:val="zh-CN"/>
        </w:rPr>
        <w:t>日      期：</w:t>
      </w:r>
    </w:p>
    <w:p>
      <w:pPr>
        <w:tabs>
          <w:tab w:val="left" w:pos="5580"/>
        </w:tabs>
        <w:autoSpaceDE w:val="0"/>
        <w:autoSpaceDN w:val="0"/>
        <w:adjustRightInd w:val="0"/>
        <w:spacing w:before="156" w:beforeLines="50" w:after="156" w:afterLines="50"/>
        <w:rPr>
          <w:rFonts w:ascii="Times New Roman" w:hAnsi="Times New Roman"/>
          <w:sz w:val="22"/>
          <w:szCs w:val="28"/>
        </w:rPr>
      </w:pPr>
      <w:r>
        <w:rPr>
          <w:rFonts w:hint="eastAsia" w:ascii="宋体" w:hAnsi="宋体" w:cs="宋体"/>
          <w:sz w:val="28"/>
          <w:szCs w:val="28"/>
          <w:lang w:val="zh-CN"/>
        </w:rPr>
        <w:br w:type="page"/>
      </w:r>
    </w:p>
    <w:p>
      <w:pPr>
        <w:numPr>
          <w:ilvl w:val="0"/>
          <w:numId w:val="5"/>
        </w:numPr>
        <w:jc w:val="center"/>
        <w:rPr>
          <w:rFonts w:ascii="黑体" w:hAnsi="黑体" w:eastAsia="黑体" w:cs="黑体"/>
          <w:sz w:val="36"/>
          <w:szCs w:val="36"/>
        </w:rPr>
      </w:pPr>
      <w:r>
        <w:rPr>
          <w:rFonts w:hint="eastAsia" w:ascii="黑体" w:hAnsi="黑体" w:eastAsia="黑体" w:cs="黑体"/>
          <w:sz w:val="36"/>
          <w:szCs w:val="36"/>
        </w:rPr>
        <w:t>分项报价表</w:t>
      </w:r>
    </w:p>
    <w:p>
      <w:pPr>
        <w:pStyle w:val="2"/>
        <w:tabs>
          <w:tab w:val="left" w:pos="567"/>
        </w:tabs>
        <w:rPr>
          <w:sz w:val="36"/>
          <w:szCs w:val="36"/>
        </w:rPr>
      </w:pPr>
    </w:p>
    <w:p>
      <w:pPr>
        <w:adjustRightInd w:val="0"/>
        <w:snapToGrid w:val="0"/>
        <w:spacing w:before="156" w:beforeLines="50" w:after="156" w:afterLines="50"/>
        <w:rPr>
          <w:rFonts w:ascii="宋体" w:hAnsi="宋体" w:cs="宋体"/>
          <w:bCs/>
          <w:sz w:val="28"/>
          <w:szCs w:val="28"/>
        </w:rPr>
      </w:pPr>
      <w:r>
        <w:rPr>
          <w:rFonts w:hint="eastAsia" w:ascii="宋体" w:hAnsi="宋体" w:cs="宋体"/>
          <w:bCs/>
          <w:kern w:val="0"/>
          <w:sz w:val="28"/>
          <w:szCs w:val="28"/>
        </w:rPr>
        <w:t xml:space="preserve">项目名称： </w:t>
      </w:r>
    </w:p>
    <w:p>
      <w:pPr>
        <w:spacing w:before="156" w:beforeLines="50" w:after="156" w:afterLines="50"/>
        <w:rPr>
          <w:rFonts w:ascii="宋体" w:hAnsi="宋体" w:cs="宋体"/>
          <w:bCs/>
          <w:kern w:val="0"/>
          <w:sz w:val="28"/>
          <w:szCs w:val="28"/>
        </w:rPr>
      </w:pPr>
      <w:r>
        <w:rPr>
          <w:rFonts w:hint="eastAsia" w:ascii="宋体" w:hAnsi="宋体" w:cs="宋体"/>
          <w:bCs/>
          <w:kern w:val="0"/>
          <w:sz w:val="28"/>
          <w:szCs w:val="28"/>
        </w:rPr>
        <w:t>项目编号：</w:t>
      </w:r>
    </w:p>
    <w:p>
      <w:pPr>
        <w:spacing w:before="156" w:beforeLines="50" w:after="156" w:afterLines="50"/>
        <w:rPr>
          <w:rFonts w:ascii="宋体" w:hAnsi="宋体" w:cs="宋体"/>
          <w:bCs/>
          <w:sz w:val="28"/>
          <w:szCs w:val="28"/>
          <w:lang w:val="zh-CN"/>
        </w:rPr>
      </w:pPr>
      <w:r>
        <w:rPr>
          <w:rFonts w:hint="eastAsia" w:ascii="宋体" w:hAnsi="宋体" w:cs="宋体"/>
          <w:bCs/>
          <w:sz w:val="28"/>
          <w:szCs w:val="28"/>
        </w:rPr>
        <w:t>供应商名称</w:t>
      </w:r>
      <w:r>
        <w:rPr>
          <w:rFonts w:hint="eastAsia" w:ascii="宋体" w:hAnsi="宋体" w:cs="宋体"/>
          <w:bCs/>
          <w:sz w:val="28"/>
          <w:szCs w:val="28"/>
          <w:lang w:val="zh-CN"/>
        </w:rPr>
        <w:t>：</w:t>
      </w:r>
    </w:p>
    <w:p>
      <w:pPr>
        <w:pStyle w:val="2"/>
        <w:tabs>
          <w:tab w:val="left" w:pos="567"/>
        </w:tabs>
        <w:spacing w:before="156" w:beforeLines="50" w:after="156" w:afterLines="50"/>
        <w:rPr>
          <w:rFonts w:ascii="宋体" w:hAnsi="宋体" w:cs="宋体"/>
          <w:bCs/>
          <w:sz w:val="22"/>
          <w:szCs w:val="28"/>
          <w:lang w:val="zh-CN"/>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2167"/>
        <w:gridCol w:w="1017"/>
        <w:gridCol w:w="890"/>
        <w:gridCol w:w="1528"/>
        <w:gridCol w:w="1777"/>
        <w:gridCol w:w="1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47" w:type="dxa"/>
            <w:vAlign w:val="center"/>
          </w:tcPr>
          <w:p>
            <w:pPr>
              <w:spacing w:before="156" w:beforeLines="50" w:after="156" w:afterLines="50"/>
              <w:jc w:val="center"/>
              <w:rPr>
                <w:rFonts w:ascii="宋体" w:hAnsi="宋体" w:cs="宋体"/>
                <w:bCs/>
                <w:color w:val="000000"/>
                <w:sz w:val="28"/>
                <w:szCs w:val="28"/>
              </w:rPr>
            </w:pPr>
            <w:r>
              <w:rPr>
                <w:rFonts w:hint="eastAsia" w:ascii="宋体" w:hAnsi="宋体" w:cs="宋体"/>
                <w:bCs/>
                <w:color w:val="000000"/>
                <w:sz w:val="28"/>
                <w:szCs w:val="28"/>
              </w:rPr>
              <w:t>序号</w:t>
            </w:r>
          </w:p>
        </w:tc>
        <w:tc>
          <w:tcPr>
            <w:tcW w:w="2167" w:type="dxa"/>
            <w:vAlign w:val="center"/>
          </w:tcPr>
          <w:p>
            <w:pPr>
              <w:spacing w:before="156" w:beforeLines="50" w:after="156" w:afterLines="50"/>
              <w:jc w:val="center"/>
              <w:rPr>
                <w:rFonts w:ascii="宋体" w:hAnsi="宋体" w:cs="宋体"/>
                <w:bCs/>
                <w:color w:val="000000"/>
                <w:sz w:val="28"/>
                <w:szCs w:val="28"/>
              </w:rPr>
            </w:pPr>
            <w:r>
              <w:rPr>
                <w:rFonts w:hint="eastAsia" w:ascii="宋体" w:hAnsi="宋体" w:cs="宋体"/>
                <w:bCs/>
                <w:sz w:val="28"/>
                <w:szCs w:val="28"/>
              </w:rPr>
              <w:t>科目</w:t>
            </w:r>
          </w:p>
        </w:tc>
        <w:tc>
          <w:tcPr>
            <w:tcW w:w="1017" w:type="dxa"/>
            <w:vAlign w:val="center"/>
          </w:tcPr>
          <w:p>
            <w:pPr>
              <w:spacing w:before="156" w:beforeLines="50" w:after="156" w:afterLines="50"/>
              <w:jc w:val="center"/>
              <w:rPr>
                <w:rFonts w:ascii="宋体" w:hAnsi="宋体" w:cs="宋体"/>
                <w:bCs/>
                <w:color w:val="000000"/>
                <w:sz w:val="28"/>
                <w:szCs w:val="28"/>
              </w:rPr>
            </w:pPr>
            <w:r>
              <w:rPr>
                <w:rFonts w:hint="eastAsia" w:ascii="宋体" w:hAnsi="宋体" w:cs="宋体"/>
                <w:bCs/>
                <w:color w:val="000000"/>
                <w:sz w:val="28"/>
                <w:szCs w:val="28"/>
              </w:rPr>
              <w:t>数量</w:t>
            </w:r>
          </w:p>
        </w:tc>
        <w:tc>
          <w:tcPr>
            <w:tcW w:w="890" w:type="dxa"/>
            <w:vAlign w:val="center"/>
          </w:tcPr>
          <w:p>
            <w:pPr>
              <w:spacing w:before="156" w:beforeLines="50" w:after="156" w:afterLines="50"/>
              <w:jc w:val="center"/>
              <w:rPr>
                <w:rFonts w:ascii="宋体" w:hAnsi="宋体" w:cs="宋体"/>
                <w:bCs/>
                <w:color w:val="000000"/>
                <w:sz w:val="28"/>
                <w:szCs w:val="28"/>
              </w:rPr>
            </w:pPr>
            <w:r>
              <w:rPr>
                <w:rFonts w:hint="eastAsia" w:ascii="宋体" w:hAnsi="宋体" w:cs="宋体"/>
                <w:bCs/>
                <w:color w:val="000000"/>
                <w:sz w:val="28"/>
                <w:szCs w:val="28"/>
              </w:rPr>
              <w:t>计量</w:t>
            </w:r>
          </w:p>
          <w:p>
            <w:pPr>
              <w:spacing w:before="156" w:beforeLines="50" w:after="156" w:afterLines="50"/>
              <w:jc w:val="center"/>
              <w:rPr>
                <w:rFonts w:ascii="宋体" w:hAnsi="宋体" w:cs="宋体"/>
                <w:bCs/>
                <w:color w:val="000000"/>
                <w:sz w:val="28"/>
                <w:szCs w:val="28"/>
              </w:rPr>
            </w:pPr>
            <w:r>
              <w:rPr>
                <w:rFonts w:hint="eastAsia" w:ascii="宋体" w:hAnsi="宋体" w:cs="宋体"/>
                <w:bCs/>
                <w:color w:val="000000"/>
                <w:sz w:val="28"/>
                <w:szCs w:val="28"/>
              </w:rPr>
              <w:t>单位</w:t>
            </w:r>
          </w:p>
        </w:tc>
        <w:tc>
          <w:tcPr>
            <w:tcW w:w="1528" w:type="dxa"/>
            <w:vAlign w:val="center"/>
          </w:tcPr>
          <w:p>
            <w:pPr>
              <w:spacing w:before="156" w:beforeLines="50" w:after="156" w:afterLines="50"/>
              <w:jc w:val="center"/>
              <w:rPr>
                <w:rFonts w:ascii="宋体" w:hAnsi="宋体" w:cs="宋体"/>
                <w:bCs/>
                <w:color w:val="000000"/>
                <w:sz w:val="28"/>
                <w:szCs w:val="28"/>
              </w:rPr>
            </w:pPr>
            <w:r>
              <w:rPr>
                <w:rFonts w:hint="eastAsia" w:ascii="宋体" w:hAnsi="宋体" w:cs="宋体"/>
                <w:bCs/>
                <w:color w:val="000000"/>
                <w:sz w:val="28"/>
                <w:szCs w:val="28"/>
              </w:rPr>
              <w:t>单价</w:t>
            </w:r>
          </w:p>
          <w:p>
            <w:pPr>
              <w:spacing w:before="156" w:beforeLines="50" w:after="156" w:afterLines="50"/>
              <w:jc w:val="center"/>
              <w:rPr>
                <w:rFonts w:ascii="宋体" w:hAnsi="宋体" w:cs="宋体"/>
                <w:bCs/>
                <w:color w:val="000000"/>
                <w:sz w:val="28"/>
                <w:szCs w:val="28"/>
              </w:rPr>
            </w:pPr>
            <w:r>
              <w:rPr>
                <w:rFonts w:hint="eastAsia" w:ascii="宋体" w:hAnsi="宋体" w:cs="宋体"/>
                <w:bCs/>
                <w:color w:val="000000"/>
                <w:sz w:val="28"/>
                <w:szCs w:val="28"/>
              </w:rPr>
              <w:t>（元，含税）</w:t>
            </w:r>
          </w:p>
        </w:tc>
        <w:tc>
          <w:tcPr>
            <w:tcW w:w="1777" w:type="dxa"/>
            <w:vAlign w:val="center"/>
          </w:tcPr>
          <w:p>
            <w:pPr>
              <w:spacing w:before="156" w:beforeLines="50" w:after="156" w:afterLines="50"/>
              <w:jc w:val="center"/>
              <w:rPr>
                <w:rFonts w:ascii="宋体" w:hAnsi="宋体" w:cs="宋体"/>
                <w:bCs/>
                <w:color w:val="000000"/>
                <w:sz w:val="28"/>
                <w:szCs w:val="28"/>
              </w:rPr>
            </w:pPr>
            <w:r>
              <w:rPr>
                <w:rFonts w:hint="eastAsia" w:ascii="宋体" w:hAnsi="宋体" w:cs="宋体"/>
                <w:bCs/>
                <w:color w:val="000000"/>
                <w:sz w:val="28"/>
                <w:szCs w:val="28"/>
              </w:rPr>
              <w:t>小计</w:t>
            </w:r>
          </w:p>
          <w:p>
            <w:pPr>
              <w:spacing w:before="156" w:beforeLines="50" w:after="156" w:afterLines="50"/>
              <w:jc w:val="center"/>
              <w:rPr>
                <w:rFonts w:ascii="宋体" w:hAnsi="宋体" w:cs="宋体"/>
                <w:bCs/>
                <w:color w:val="000000"/>
                <w:sz w:val="28"/>
                <w:szCs w:val="28"/>
              </w:rPr>
            </w:pPr>
            <w:r>
              <w:rPr>
                <w:rFonts w:hint="eastAsia" w:ascii="宋体" w:hAnsi="宋体" w:cs="宋体"/>
                <w:bCs/>
                <w:color w:val="000000"/>
                <w:sz w:val="28"/>
                <w:szCs w:val="28"/>
              </w:rPr>
              <w:t>（元，含税）</w:t>
            </w:r>
          </w:p>
        </w:tc>
        <w:tc>
          <w:tcPr>
            <w:tcW w:w="1054" w:type="dxa"/>
            <w:vAlign w:val="center"/>
          </w:tcPr>
          <w:p>
            <w:pPr>
              <w:spacing w:before="156" w:beforeLines="50" w:after="156" w:afterLines="50"/>
              <w:jc w:val="center"/>
              <w:rPr>
                <w:rFonts w:ascii="宋体" w:hAnsi="宋体" w:cs="宋体"/>
                <w:bCs/>
                <w:color w:val="000000"/>
                <w:sz w:val="28"/>
                <w:szCs w:val="28"/>
              </w:rPr>
            </w:pPr>
            <w:r>
              <w:rPr>
                <w:rFonts w:hint="eastAsia" w:ascii="宋体" w:hAnsi="宋体" w:cs="宋体"/>
                <w:bCs/>
                <w:color w:val="000000"/>
                <w:sz w:val="28"/>
                <w:szCs w:val="28"/>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747" w:type="dxa"/>
            <w:vAlign w:val="center"/>
          </w:tcPr>
          <w:p>
            <w:pPr>
              <w:spacing w:before="156" w:beforeLines="50" w:after="156" w:afterLines="50"/>
              <w:jc w:val="center"/>
              <w:rPr>
                <w:rFonts w:ascii="宋体" w:hAnsi="宋体" w:cs="宋体"/>
                <w:bCs/>
                <w:color w:val="000000"/>
                <w:sz w:val="28"/>
                <w:szCs w:val="28"/>
              </w:rPr>
            </w:pPr>
          </w:p>
        </w:tc>
        <w:tc>
          <w:tcPr>
            <w:tcW w:w="2167" w:type="dxa"/>
            <w:vAlign w:val="center"/>
          </w:tcPr>
          <w:p>
            <w:pPr>
              <w:spacing w:before="156" w:beforeLines="50" w:after="156" w:afterLines="50"/>
              <w:rPr>
                <w:rFonts w:ascii="宋体" w:hAnsi="宋体" w:cs="宋体"/>
                <w:bCs/>
                <w:color w:val="000000"/>
                <w:sz w:val="28"/>
                <w:szCs w:val="28"/>
              </w:rPr>
            </w:pPr>
          </w:p>
        </w:tc>
        <w:tc>
          <w:tcPr>
            <w:tcW w:w="1017" w:type="dxa"/>
            <w:vAlign w:val="center"/>
          </w:tcPr>
          <w:p>
            <w:pPr>
              <w:spacing w:before="156" w:beforeLines="50" w:after="156" w:afterLines="50"/>
              <w:jc w:val="center"/>
              <w:rPr>
                <w:rFonts w:ascii="宋体" w:hAnsi="宋体" w:cs="宋体"/>
                <w:bCs/>
                <w:color w:val="000000"/>
                <w:sz w:val="28"/>
                <w:szCs w:val="28"/>
              </w:rPr>
            </w:pPr>
          </w:p>
        </w:tc>
        <w:tc>
          <w:tcPr>
            <w:tcW w:w="890" w:type="dxa"/>
            <w:vAlign w:val="center"/>
          </w:tcPr>
          <w:p>
            <w:pPr>
              <w:spacing w:before="156" w:beforeLines="50" w:after="156" w:afterLines="50"/>
              <w:jc w:val="center"/>
              <w:rPr>
                <w:rFonts w:ascii="宋体" w:hAnsi="宋体" w:cs="宋体"/>
                <w:bCs/>
                <w:color w:val="000000"/>
                <w:sz w:val="28"/>
                <w:szCs w:val="28"/>
              </w:rPr>
            </w:pPr>
          </w:p>
        </w:tc>
        <w:tc>
          <w:tcPr>
            <w:tcW w:w="1528" w:type="dxa"/>
            <w:vAlign w:val="center"/>
          </w:tcPr>
          <w:p>
            <w:pPr>
              <w:spacing w:before="156" w:beforeLines="50" w:after="156" w:afterLines="50"/>
              <w:jc w:val="center"/>
              <w:rPr>
                <w:rFonts w:ascii="宋体" w:hAnsi="宋体" w:cs="宋体"/>
                <w:bCs/>
                <w:color w:val="000000"/>
                <w:sz w:val="28"/>
                <w:szCs w:val="28"/>
              </w:rPr>
            </w:pPr>
          </w:p>
        </w:tc>
        <w:tc>
          <w:tcPr>
            <w:tcW w:w="1777" w:type="dxa"/>
            <w:vAlign w:val="center"/>
          </w:tcPr>
          <w:p>
            <w:pPr>
              <w:spacing w:before="156" w:beforeLines="50" w:after="156" w:afterLines="50"/>
              <w:jc w:val="center"/>
              <w:rPr>
                <w:rFonts w:ascii="宋体" w:hAnsi="宋体" w:cs="宋体"/>
                <w:bCs/>
                <w:color w:val="000000"/>
                <w:sz w:val="28"/>
                <w:szCs w:val="28"/>
              </w:rPr>
            </w:pPr>
          </w:p>
        </w:tc>
        <w:tc>
          <w:tcPr>
            <w:tcW w:w="1054" w:type="dxa"/>
          </w:tcPr>
          <w:p>
            <w:pPr>
              <w:spacing w:before="156" w:beforeLines="50" w:after="156" w:afterLines="50"/>
              <w:jc w:val="center"/>
              <w:rPr>
                <w:rFonts w:ascii="宋体" w:hAnsi="宋体" w:cs="宋体"/>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47" w:type="dxa"/>
            <w:vAlign w:val="center"/>
          </w:tcPr>
          <w:p>
            <w:pPr>
              <w:spacing w:before="156" w:beforeLines="50" w:after="156" w:afterLines="50"/>
              <w:jc w:val="center"/>
              <w:rPr>
                <w:rFonts w:ascii="宋体" w:hAnsi="宋体" w:cs="宋体"/>
                <w:bCs/>
                <w:color w:val="000000"/>
                <w:sz w:val="28"/>
                <w:szCs w:val="28"/>
              </w:rPr>
            </w:pPr>
          </w:p>
        </w:tc>
        <w:tc>
          <w:tcPr>
            <w:tcW w:w="2167" w:type="dxa"/>
            <w:vAlign w:val="center"/>
          </w:tcPr>
          <w:p>
            <w:pPr>
              <w:spacing w:before="156" w:beforeLines="50" w:after="156" w:afterLines="50"/>
              <w:rPr>
                <w:rFonts w:ascii="宋体" w:hAnsi="宋体" w:cs="宋体"/>
                <w:bCs/>
                <w:color w:val="000000"/>
                <w:sz w:val="28"/>
                <w:szCs w:val="28"/>
              </w:rPr>
            </w:pPr>
          </w:p>
        </w:tc>
        <w:tc>
          <w:tcPr>
            <w:tcW w:w="1017" w:type="dxa"/>
            <w:vAlign w:val="center"/>
          </w:tcPr>
          <w:p>
            <w:pPr>
              <w:spacing w:before="156" w:beforeLines="50" w:after="156" w:afterLines="50"/>
              <w:jc w:val="center"/>
              <w:rPr>
                <w:rFonts w:ascii="宋体" w:hAnsi="宋体" w:cs="宋体"/>
                <w:bCs/>
                <w:color w:val="000000"/>
                <w:sz w:val="28"/>
                <w:szCs w:val="28"/>
              </w:rPr>
            </w:pPr>
          </w:p>
        </w:tc>
        <w:tc>
          <w:tcPr>
            <w:tcW w:w="890" w:type="dxa"/>
            <w:vAlign w:val="center"/>
          </w:tcPr>
          <w:p>
            <w:pPr>
              <w:spacing w:before="156" w:beforeLines="50" w:after="156" w:afterLines="50"/>
              <w:jc w:val="center"/>
              <w:rPr>
                <w:rFonts w:ascii="宋体" w:hAnsi="宋体" w:cs="宋体"/>
                <w:bCs/>
                <w:color w:val="000000"/>
                <w:sz w:val="28"/>
                <w:szCs w:val="28"/>
              </w:rPr>
            </w:pPr>
          </w:p>
        </w:tc>
        <w:tc>
          <w:tcPr>
            <w:tcW w:w="1528" w:type="dxa"/>
            <w:vAlign w:val="center"/>
          </w:tcPr>
          <w:p>
            <w:pPr>
              <w:spacing w:before="156" w:beforeLines="50" w:after="156" w:afterLines="50"/>
              <w:jc w:val="center"/>
              <w:rPr>
                <w:rFonts w:ascii="宋体" w:hAnsi="宋体" w:cs="宋体"/>
                <w:bCs/>
                <w:color w:val="000000"/>
                <w:sz w:val="28"/>
                <w:szCs w:val="28"/>
              </w:rPr>
            </w:pPr>
          </w:p>
        </w:tc>
        <w:tc>
          <w:tcPr>
            <w:tcW w:w="1777" w:type="dxa"/>
            <w:vAlign w:val="center"/>
          </w:tcPr>
          <w:p>
            <w:pPr>
              <w:spacing w:before="156" w:beforeLines="50" w:after="156" w:afterLines="50"/>
              <w:jc w:val="center"/>
              <w:rPr>
                <w:rFonts w:ascii="宋体" w:hAnsi="宋体" w:cs="宋体"/>
                <w:bCs/>
                <w:color w:val="000000"/>
                <w:sz w:val="28"/>
                <w:szCs w:val="28"/>
              </w:rPr>
            </w:pPr>
          </w:p>
        </w:tc>
        <w:tc>
          <w:tcPr>
            <w:tcW w:w="1054" w:type="dxa"/>
          </w:tcPr>
          <w:p>
            <w:pPr>
              <w:spacing w:before="156" w:beforeLines="50" w:after="156" w:afterLines="50"/>
              <w:jc w:val="center"/>
              <w:rPr>
                <w:rFonts w:ascii="宋体" w:hAnsi="宋体" w:cs="宋体"/>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47" w:type="dxa"/>
            <w:vAlign w:val="center"/>
          </w:tcPr>
          <w:p>
            <w:pPr>
              <w:spacing w:before="156" w:beforeLines="50" w:after="156" w:afterLines="50"/>
              <w:jc w:val="center"/>
              <w:rPr>
                <w:rFonts w:ascii="宋体" w:hAnsi="宋体" w:cs="宋体"/>
                <w:bCs/>
                <w:color w:val="000000"/>
                <w:sz w:val="28"/>
                <w:szCs w:val="28"/>
              </w:rPr>
            </w:pPr>
          </w:p>
        </w:tc>
        <w:tc>
          <w:tcPr>
            <w:tcW w:w="2167" w:type="dxa"/>
          </w:tcPr>
          <w:p>
            <w:pPr>
              <w:spacing w:before="156" w:beforeLines="50" w:after="156" w:afterLines="50"/>
              <w:rPr>
                <w:rFonts w:ascii="宋体" w:hAnsi="宋体" w:cs="宋体"/>
                <w:bCs/>
                <w:color w:val="000000"/>
                <w:sz w:val="28"/>
                <w:szCs w:val="28"/>
              </w:rPr>
            </w:pPr>
          </w:p>
        </w:tc>
        <w:tc>
          <w:tcPr>
            <w:tcW w:w="1017" w:type="dxa"/>
            <w:vAlign w:val="center"/>
          </w:tcPr>
          <w:p>
            <w:pPr>
              <w:spacing w:before="156" w:beforeLines="50" w:after="156" w:afterLines="50"/>
              <w:jc w:val="center"/>
              <w:rPr>
                <w:rFonts w:ascii="宋体" w:hAnsi="宋体" w:cs="宋体"/>
                <w:bCs/>
                <w:color w:val="000000"/>
                <w:sz w:val="28"/>
                <w:szCs w:val="28"/>
              </w:rPr>
            </w:pPr>
          </w:p>
        </w:tc>
        <w:tc>
          <w:tcPr>
            <w:tcW w:w="890" w:type="dxa"/>
            <w:vAlign w:val="center"/>
          </w:tcPr>
          <w:p>
            <w:pPr>
              <w:spacing w:before="156" w:beforeLines="50" w:after="156" w:afterLines="50"/>
              <w:jc w:val="center"/>
              <w:rPr>
                <w:rFonts w:ascii="宋体" w:hAnsi="宋体" w:cs="宋体"/>
                <w:bCs/>
                <w:color w:val="000000"/>
                <w:sz w:val="28"/>
                <w:szCs w:val="28"/>
              </w:rPr>
            </w:pPr>
          </w:p>
        </w:tc>
        <w:tc>
          <w:tcPr>
            <w:tcW w:w="1528" w:type="dxa"/>
            <w:vAlign w:val="center"/>
          </w:tcPr>
          <w:p>
            <w:pPr>
              <w:spacing w:before="156" w:beforeLines="50" w:after="156" w:afterLines="50"/>
              <w:jc w:val="center"/>
              <w:rPr>
                <w:rFonts w:ascii="宋体" w:hAnsi="宋体" w:cs="宋体"/>
                <w:bCs/>
                <w:color w:val="000000"/>
                <w:sz w:val="28"/>
                <w:szCs w:val="28"/>
              </w:rPr>
            </w:pPr>
          </w:p>
        </w:tc>
        <w:tc>
          <w:tcPr>
            <w:tcW w:w="1777" w:type="dxa"/>
            <w:vAlign w:val="center"/>
          </w:tcPr>
          <w:p>
            <w:pPr>
              <w:spacing w:before="156" w:beforeLines="50" w:after="156" w:afterLines="50"/>
              <w:jc w:val="center"/>
              <w:rPr>
                <w:rFonts w:ascii="宋体" w:hAnsi="宋体" w:cs="宋体"/>
                <w:bCs/>
                <w:color w:val="000000"/>
                <w:sz w:val="28"/>
                <w:szCs w:val="28"/>
              </w:rPr>
            </w:pPr>
          </w:p>
        </w:tc>
        <w:tc>
          <w:tcPr>
            <w:tcW w:w="1054" w:type="dxa"/>
          </w:tcPr>
          <w:p>
            <w:pPr>
              <w:spacing w:before="156" w:beforeLines="50" w:after="156" w:afterLines="50"/>
              <w:jc w:val="center"/>
              <w:rPr>
                <w:rFonts w:ascii="宋体" w:hAnsi="宋体" w:cs="宋体"/>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47" w:type="dxa"/>
            <w:vAlign w:val="center"/>
          </w:tcPr>
          <w:p>
            <w:pPr>
              <w:spacing w:before="156" w:beforeLines="50" w:after="156" w:afterLines="50"/>
              <w:jc w:val="center"/>
              <w:rPr>
                <w:rFonts w:ascii="宋体" w:hAnsi="宋体" w:cs="宋体"/>
                <w:bCs/>
                <w:color w:val="000000"/>
                <w:sz w:val="28"/>
                <w:szCs w:val="28"/>
              </w:rPr>
            </w:pPr>
          </w:p>
        </w:tc>
        <w:tc>
          <w:tcPr>
            <w:tcW w:w="2167" w:type="dxa"/>
          </w:tcPr>
          <w:p>
            <w:pPr>
              <w:spacing w:before="156" w:beforeLines="50" w:after="156" w:afterLines="50"/>
              <w:rPr>
                <w:rFonts w:ascii="宋体" w:hAnsi="宋体" w:cs="宋体"/>
                <w:bCs/>
                <w:color w:val="000000"/>
                <w:sz w:val="28"/>
                <w:szCs w:val="28"/>
              </w:rPr>
            </w:pPr>
          </w:p>
        </w:tc>
        <w:tc>
          <w:tcPr>
            <w:tcW w:w="1017" w:type="dxa"/>
            <w:vAlign w:val="center"/>
          </w:tcPr>
          <w:p>
            <w:pPr>
              <w:spacing w:before="156" w:beforeLines="50" w:after="156" w:afterLines="50"/>
              <w:jc w:val="center"/>
              <w:rPr>
                <w:rFonts w:ascii="宋体" w:hAnsi="宋体" w:cs="宋体"/>
                <w:bCs/>
                <w:color w:val="000000"/>
                <w:sz w:val="28"/>
                <w:szCs w:val="28"/>
              </w:rPr>
            </w:pPr>
          </w:p>
        </w:tc>
        <w:tc>
          <w:tcPr>
            <w:tcW w:w="890" w:type="dxa"/>
            <w:vAlign w:val="center"/>
          </w:tcPr>
          <w:p>
            <w:pPr>
              <w:spacing w:before="156" w:beforeLines="50" w:after="156" w:afterLines="50"/>
              <w:jc w:val="center"/>
              <w:rPr>
                <w:rFonts w:ascii="宋体" w:hAnsi="宋体" w:cs="宋体"/>
                <w:bCs/>
                <w:color w:val="000000"/>
                <w:sz w:val="28"/>
                <w:szCs w:val="28"/>
              </w:rPr>
            </w:pPr>
          </w:p>
        </w:tc>
        <w:tc>
          <w:tcPr>
            <w:tcW w:w="1528" w:type="dxa"/>
            <w:vAlign w:val="center"/>
          </w:tcPr>
          <w:p>
            <w:pPr>
              <w:spacing w:before="156" w:beforeLines="50" w:after="156" w:afterLines="50"/>
              <w:jc w:val="center"/>
              <w:rPr>
                <w:rFonts w:ascii="宋体" w:hAnsi="宋体" w:cs="宋体"/>
                <w:bCs/>
                <w:color w:val="000000"/>
                <w:sz w:val="28"/>
                <w:szCs w:val="28"/>
              </w:rPr>
            </w:pPr>
          </w:p>
        </w:tc>
        <w:tc>
          <w:tcPr>
            <w:tcW w:w="1777" w:type="dxa"/>
            <w:vAlign w:val="center"/>
          </w:tcPr>
          <w:p>
            <w:pPr>
              <w:spacing w:before="156" w:beforeLines="50" w:after="156" w:afterLines="50"/>
              <w:jc w:val="center"/>
              <w:rPr>
                <w:rFonts w:ascii="宋体" w:hAnsi="宋体" w:cs="宋体"/>
                <w:bCs/>
                <w:color w:val="000000"/>
                <w:sz w:val="28"/>
                <w:szCs w:val="28"/>
              </w:rPr>
            </w:pPr>
          </w:p>
        </w:tc>
        <w:tc>
          <w:tcPr>
            <w:tcW w:w="1054" w:type="dxa"/>
          </w:tcPr>
          <w:p>
            <w:pPr>
              <w:spacing w:before="156" w:beforeLines="50" w:after="156" w:afterLines="50"/>
              <w:jc w:val="center"/>
              <w:rPr>
                <w:rFonts w:ascii="宋体" w:hAnsi="宋体" w:cs="宋体"/>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47" w:type="dxa"/>
            <w:vAlign w:val="center"/>
          </w:tcPr>
          <w:p>
            <w:pPr>
              <w:spacing w:before="156" w:beforeLines="50" w:after="156" w:afterLines="50"/>
              <w:jc w:val="center"/>
              <w:rPr>
                <w:rFonts w:ascii="宋体" w:hAnsi="宋体" w:cs="宋体"/>
                <w:bCs/>
                <w:color w:val="000000"/>
                <w:sz w:val="28"/>
                <w:szCs w:val="28"/>
              </w:rPr>
            </w:pPr>
          </w:p>
        </w:tc>
        <w:tc>
          <w:tcPr>
            <w:tcW w:w="2167" w:type="dxa"/>
            <w:vAlign w:val="center"/>
          </w:tcPr>
          <w:p>
            <w:pPr>
              <w:spacing w:before="156" w:beforeLines="50" w:after="156" w:afterLines="50"/>
              <w:rPr>
                <w:rFonts w:ascii="宋体" w:hAnsi="宋体" w:cs="宋体"/>
                <w:bCs/>
                <w:color w:val="000000"/>
                <w:sz w:val="28"/>
                <w:szCs w:val="28"/>
              </w:rPr>
            </w:pPr>
          </w:p>
        </w:tc>
        <w:tc>
          <w:tcPr>
            <w:tcW w:w="1017" w:type="dxa"/>
            <w:vAlign w:val="center"/>
          </w:tcPr>
          <w:p>
            <w:pPr>
              <w:spacing w:before="156" w:beforeLines="50" w:after="156" w:afterLines="50"/>
              <w:jc w:val="center"/>
              <w:rPr>
                <w:rFonts w:ascii="宋体" w:hAnsi="宋体" w:cs="宋体"/>
                <w:bCs/>
                <w:color w:val="000000"/>
                <w:sz w:val="28"/>
                <w:szCs w:val="28"/>
              </w:rPr>
            </w:pPr>
          </w:p>
        </w:tc>
        <w:tc>
          <w:tcPr>
            <w:tcW w:w="890" w:type="dxa"/>
            <w:vAlign w:val="center"/>
          </w:tcPr>
          <w:p>
            <w:pPr>
              <w:spacing w:before="156" w:beforeLines="50" w:after="156" w:afterLines="50"/>
              <w:jc w:val="center"/>
              <w:rPr>
                <w:rFonts w:ascii="宋体" w:hAnsi="宋体" w:cs="宋体"/>
                <w:bCs/>
                <w:color w:val="000000"/>
                <w:sz w:val="28"/>
                <w:szCs w:val="28"/>
              </w:rPr>
            </w:pPr>
          </w:p>
        </w:tc>
        <w:tc>
          <w:tcPr>
            <w:tcW w:w="1528" w:type="dxa"/>
            <w:vAlign w:val="center"/>
          </w:tcPr>
          <w:p>
            <w:pPr>
              <w:spacing w:before="156" w:beforeLines="50" w:after="156" w:afterLines="50"/>
              <w:jc w:val="center"/>
              <w:rPr>
                <w:rFonts w:ascii="宋体" w:hAnsi="宋体" w:cs="宋体"/>
                <w:bCs/>
                <w:color w:val="000000"/>
                <w:sz w:val="28"/>
                <w:szCs w:val="28"/>
              </w:rPr>
            </w:pPr>
          </w:p>
        </w:tc>
        <w:tc>
          <w:tcPr>
            <w:tcW w:w="1777" w:type="dxa"/>
            <w:vAlign w:val="center"/>
          </w:tcPr>
          <w:p>
            <w:pPr>
              <w:spacing w:before="156" w:beforeLines="50" w:after="156" w:afterLines="50"/>
              <w:jc w:val="center"/>
              <w:rPr>
                <w:rFonts w:ascii="宋体" w:hAnsi="宋体" w:cs="宋体"/>
                <w:bCs/>
                <w:color w:val="000000"/>
                <w:sz w:val="28"/>
                <w:szCs w:val="28"/>
              </w:rPr>
            </w:pPr>
          </w:p>
        </w:tc>
        <w:tc>
          <w:tcPr>
            <w:tcW w:w="1054" w:type="dxa"/>
          </w:tcPr>
          <w:p>
            <w:pPr>
              <w:spacing w:before="156" w:beforeLines="50" w:after="156" w:afterLines="50"/>
              <w:jc w:val="center"/>
              <w:rPr>
                <w:rFonts w:ascii="宋体" w:hAnsi="宋体" w:cs="宋体"/>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914" w:type="dxa"/>
            <w:gridSpan w:val="2"/>
            <w:vAlign w:val="center"/>
          </w:tcPr>
          <w:p>
            <w:pPr>
              <w:spacing w:before="156" w:beforeLines="50" w:after="156" w:afterLines="50"/>
              <w:jc w:val="center"/>
              <w:rPr>
                <w:rFonts w:ascii="宋体" w:hAnsi="宋体" w:cs="宋体"/>
                <w:bCs/>
                <w:color w:val="000000"/>
                <w:sz w:val="28"/>
                <w:szCs w:val="28"/>
              </w:rPr>
            </w:pPr>
            <w:r>
              <w:rPr>
                <w:rFonts w:hint="eastAsia" w:ascii="宋体" w:hAnsi="宋体" w:cs="宋体"/>
                <w:bCs/>
                <w:color w:val="000000"/>
                <w:sz w:val="28"/>
                <w:szCs w:val="28"/>
              </w:rPr>
              <w:t>合计</w:t>
            </w:r>
          </w:p>
        </w:tc>
        <w:tc>
          <w:tcPr>
            <w:tcW w:w="6266" w:type="dxa"/>
            <w:gridSpan w:val="5"/>
            <w:vAlign w:val="center"/>
          </w:tcPr>
          <w:p>
            <w:pPr>
              <w:spacing w:before="156" w:beforeLines="50" w:after="156" w:afterLines="50"/>
              <w:jc w:val="center"/>
              <w:rPr>
                <w:rFonts w:ascii="宋体" w:hAnsi="宋体" w:cs="宋体"/>
                <w:bCs/>
                <w:color w:val="000000"/>
                <w:sz w:val="28"/>
                <w:szCs w:val="28"/>
              </w:rPr>
            </w:pPr>
          </w:p>
        </w:tc>
      </w:tr>
    </w:tbl>
    <w:p>
      <w:pPr>
        <w:spacing w:before="156" w:beforeLines="50" w:after="156" w:afterLines="50"/>
        <w:rPr>
          <w:rFonts w:ascii="宋体" w:hAnsi="宋体" w:cs="宋体"/>
          <w:bCs/>
          <w:sz w:val="28"/>
          <w:szCs w:val="28"/>
        </w:rPr>
      </w:pPr>
    </w:p>
    <w:p>
      <w:pPr>
        <w:tabs>
          <w:tab w:val="left" w:pos="5580"/>
        </w:tabs>
        <w:autoSpaceDE w:val="0"/>
        <w:autoSpaceDN w:val="0"/>
        <w:adjustRightInd w:val="0"/>
        <w:spacing w:before="156" w:beforeLines="50" w:after="156" w:afterLines="50"/>
        <w:ind w:firstLine="560" w:firstLineChars="200"/>
        <w:rPr>
          <w:rFonts w:ascii="宋体" w:hAnsi="宋体" w:cs="宋体"/>
          <w:bCs/>
          <w:sz w:val="28"/>
          <w:szCs w:val="28"/>
        </w:rPr>
      </w:pPr>
      <w:r>
        <w:rPr>
          <w:rFonts w:hint="eastAsia" w:ascii="宋体" w:hAnsi="宋体" w:cs="宋体"/>
          <w:bCs/>
          <w:sz w:val="28"/>
          <w:szCs w:val="28"/>
          <w:lang w:val="zh-CN"/>
        </w:rPr>
        <w:t>法定代表人或授权代表(盖章或签字)：</w:t>
      </w:r>
    </w:p>
    <w:p>
      <w:pPr>
        <w:tabs>
          <w:tab w:val="left" w:pos="5580"/>
        </w:tabs>
        <w:autoSpaceDE w:val="0"/>
        <w:autoSpaceDN w:val="0"/>
        <w:adjustRightInd w:val="0"/>
        <w:spacing w:before="156" w:beforeLines="50" w:after="156" w:afterLines="50"/>
        <w:ind w:firstLine="560" w:firstLineChars="200"/>
        <w:rPr>
          <w:rFonts w:ascii="宋体" w:hAnsi="宋体" w:cs="宋体"/>
          <w:bCs/>
          <w:sz w:val="28"/>
          <w:szCs w:val="28"/>
          <w:lang w:val="zh-CN"/>
        </w:rPr>
      </w:pPr>
      <w:r>
        <w:rPr>
          <w:rFonts w:hint="eastAsia" w:ascii="宋体" w:hAnsi="宋体" w:cs="宋体"/>
          <w:bCs/>
          <w:sz w:val="28"/>
          <w:szCs w:val="28"/>
        </w:rPr>
        <w:t>供应商</w:t>
      </w:r>
      <w:r>
        <w:rPr>
          <w:rFonts w:hint="eastAsia" w:ascii="宋体" w:hAnsi="宋体" w:cs="宋体"/>
          <w:bCs/>
          <w:sz w:val="28"/>
          <w:szCs w:val="28"/>
          <w:lang w:val="zh-CN"/>
        </w:rPr>
        <w:t>名称（盖章）：</w:t>
      </w:r>
    </w:p>
    <w:p>
      <w:pPr>
        <w:tabs>
          <w:tab w:val="left" w:pos="5580"/>
        </w:tabs>
        <w:autoSpaceDE w:val="0"/>
        <w:autoSpaceDN w:val="0"/>
        <w:adjustRightInd w:val="0"/>
        <w:spacing w:before="156" w:beforeLines="50" w:after="156" w:afterLines="50"/>
        <w:ind w:firstLine="560" w:firstLineChars="200"/>
        <w:rPr>
          <w:rFonts w:ascii="宋体" w:hAnsi="宋体" w:cs="宋体"/>
          <w:bCs/>
          <w:sz w:val="28"/>
          <w:szCs w:val="28"/>
          <w:lang w:val="zh-CN"/>
        </w:rPr>
      </w:pPr>
      <w:r>
        <w:rPr>
          <w:rFonts w:hint="eastAsia" w:ascii="宋体" w:hAnsi="宋体" w:cs="宋体"/>
          <w:bCs/>
          <w:sz w:val="28"/>
          <w:szCs w:val="28"/>
          <w:lang w:val="zh-CN"/>
        </w:rPr>
        <w:t>日      期：</w:t>
      </w:r>
    </w:p>
    <w:p>
      <w:pPr>
        <w:jc w:val="center"/>
        <w:rPr>
          <w:rFonts w:ascii="Times New Roman" w:hAnsi="Times New Roman" w:eastAsia="黑体"/>
          <w:sz w:val="32"/>
          <w:szCs w:val="32"/>
        </w:rPr>
      </w:pPr>
      <w:r>
        <w:rPr>
          <w:rFonts w:hint="eastAsia" w:ascii="宋体" w:hAnsi="宋体" w:cs="宋体"/>
          <w:bCs/>
          <w:sz w:val="28"/>
          <w:szCs w:val="28"/>
          <w:lang w:val="zh-CN"/>
        </w:rPr>
        <w:br w:type="page"/>
      </w:r>
      <w:r>
        <w:rPr>
          <w:rFonts w:hint="eastAsia" w:ascii="Times New Roman" w:hAnsi="Times New Roman" w:eastAsia="黑体"/>
          <w:sz w:val="36"/>
          <w:szCs w:val="28"/>
        </w:rPr>
        <w:t>五、</w:t>
      </w:r>
      <w:r>
        <w:rPr>
          <w:rFonts w:ascii="Times New Roman" w:hAnsi="Times New Roman" w:eastAsia="黑体"/>
          <w:sz w:val="36"/>
          <w:szCs w:val="28"/>
        </w:rPr>
        <w:t>商务偏离表</w:t>
      </w:r>
    </w:p>
    <w:p>
      <w:pPr>
        <w:pStyle w:val="2"/>
        <w:tabs>
          <w:tab w:val="left" w:pos="567"/>
        </w:tabs>
        <w:rPr>
          <w:rFonts w:ascii="Times New Roman" w:hAnsi="Times New Roman"/>
          <w:sz w:val="36"/>
          <w:szCs w:val="36"/>
        </w:rPr>
      </w:pPr>
    </w:p>
    <w:p>
      <w:pPr>
        <w:adjustRightInd w:val="0"/>
        <w:snapToGrid w:val="0"/>
        <w:spacing w:before="156" w:beforeLines="50" w:after="156" w:afterLines="50"/>
        <w:rPr>
          <w:sz w:val="28"/>
          <w:szCs w:val="28"/>
        </w:rPr>
      </w:pPr>
      <w:r>
        <w:rPr>
          <w:kern w:val="0"/>
          <w:sz w:val="28"/>
          <w:szCs w:val="28"/>
        </w:rPr>
        <w:t xml:space="preserve">项目名称： </w:t>
      </w:r>
    </w:p>
    <w:p>
      <w:pPr>
        <w:spacing w:before="156" w:beforeLines="50" w:after="156" w:afterLines="50"/>
        <w:rPr>
          <w:kern w:val="0"/>
          <w:sz w:val="28"/>
          <w:szCs w:val="28"/>
          <w:u w:val="single"/>
        </w:rPr>
      </w:pPr>
      <w:r>
        <w:rPr>
          <w:kern w:val="0"/>
          <w:sz w:val="28"/>
          <w:szCs w:val="28"/>
        </w:rPr>
        <w:t>项目编号：</w:t>
      </w:r>
    </w:p>
    <w:p>
      <w:pPr>
        <w:spacing w:before="156" w:beforeLines="50" w:after="156" w:afterLines="50"/>
        <w:rPr>
          <w:kern w:val="0"/>
          <w:sz w:val="28"/>
          <w:szCs w:val="28"/>
        </w:rPr>
      </w:pPr>
      <w:r>
        <w:rPr>
          <w:kern w:val="0"/>
          <w:sz w:val="28"/>
          <w:szCs w:val="28"/>
        </w:rPr>
        <w:t>供应商名称：</w:t>
      </w:r>
    </w:p>
    <w:p>
      <w:pPr>
        <w:pStyle w:val="2"/>
        <w:tabs>
          <w:tab w:val="left" w:pos="567"/>
        </w:tabs>
        <w:spacing w:before="156" w:beforeLines="50" w:after="156" w:afterLines="50"/>
        <w:rPr>
          <w:rFonts w:ascii="Times New Roman" w:hAnsi="Times New Roman"/>
          <w:sz w:val="22"/>
          <w:szCs w:val="28"/>
        </w:rPr>
      </w:pPr>
    </w:p>
    <w:tbl>
      <w:tblPr>
        <w:tblStyle w:val="13"/>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2397"/>
        <w:gridCol w:w="2110"/>
        <w:gridCol w:w="2177"/>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937" w:type="dxa"/>
            <w:vAlign w:val="center"/>
          </w:tcPr>
          <w:p>
            <w:pPr>
              <w:pStyle w:val="7"/>
              <w:spacing w:before="156" w:beforeLines="50" w:after="156" w:afterLines="50"/>
              <w:jc w:val="center"/>
              <w:rPr>
                <w:rFonts w:hint="default" w:ascii="宋体" w:hAnsi="宋体" w:cs="宋体"/>
                <w:bCs/>
                <w:sz w:val="28"/>
                <w:szCs w:val="28"/>
              </w:rPr>
            </w:pPr>
            <w:r>
              <w:rPr>
                <w:rFonts w:ascii="宋体" w:hAnsi="宋体" w:cs="宋体"/>
                <w:bCs/>
                <w:sz w:val="28"/>
                <w:szCs w:val="28"/>
              </w:rPr>
              <w:t>序号</w:t>
            </w:r>
          </w:p>
        </w:tc>
        <w:tc>
          <w:tcPr>
            <w:tcW w:w="2397" w:type="dxa"/>
            <w:vAlign w:val="center"/>
          </w:tcPr>
          <w:p>
            <w:pPr>
              <w:pStyle w:val="7"/>
              <w:spacing w:before="156" w:beforeLines="50" w:after="156" w:afterLines="50"/>
              <w:jc w:val="center"/>
              <w:rPr>
                <w:rFonts w:hint="default" w:ascii="宋体" w:hAnsi="宋体" w:cs="宋体"/>
                <w:bCs/>
                <w:sz w:val="28"/>
                <w:szCs w:val="28"/>
              </w:rPr>
            </w:pPr>
            <w:r>
              <w:rPr>
                <w:rFonts w:hAnsi="宋体" w:cs="宋体"/>
                <w:bCs/>
                <w:sz w:val="28"/>
                <w:szCs w:val="28"/>
              </w:rPr>
              <w:t>询价</w:t>
            </w:r>
            <w:r>
              <w:rPr>
                <w:rFonts w:ascii="宋体" w:hAnsi="宋体" w:cs="宋体"/>
                <w:bCs/>
                <w:sz w:val="28"/>
                <w:szCs w:val="28"/>
              </w:rPr>
              <w:t>文件条款号</w:t>
            </w:r>
          </w:p>
        </w:tc>
        <w:tc>
          <w:tcPr>
            <w:tcW w:w="2110" w:type="dxa"/>
            <w:vAlign w:val="center"/>
          </w:tcPr>
          <w:p>
            <w:pPr>
              <w:pStyle w:val="7"/>
              <w:spacing w:before="156" w:beforeLines="50" w:after="156" w:afterLines="50"/>
              <w:jc w:val="center"/>
              <w:rPr>
                <w:rFonts w:hint="default" w:ascii="宋体" w:hAnsi="宋体" w:cs="宋体"/>
                <w:bCs/>
                <w:sz w:val="28"/>
                <w:szCs w:val="28"/>
              </w:rPr>
            </w:pPr>
            <w:r>
              <w:rPr>
                <w:rFonts w:hAnsi="宋体" w:cs="宋体"/>
                <w:bCs/>
                <w:sz w:val="28"/>
                <w:szCs w:val="28"/>
              </w:rPr>
              <w:t>询价</w:t>
            </w:r>
            <w:r>
              <w:rPr>
                <w:rFonts w:ascii="宋体" w:hAnsi="宋体" w:cs="宋体"/>
                <w:bCs/>
                <w:sz w:val="28"/>
                <w:szCs w:val="28"/>
              </w:rPr>
              <w:t>文件的</w:t>
            </w:r>
          </w:p>
          <w:p>
            <w:pPr>
              <w:pStyle w:val="7"/>
              <w:spacing w:before="156" w:beforeLines="50" w:after="156" w:afterLines="50"/>
              <w:jc w:val="center"/>
              <w:rPr>
                <w:rFonts w:hint="default" w:ascii="宋体" w:hAnsi="宋体" w:cs="宋体"/>
                <w:bCs/>
                <w:sz w:val="28"/>
                <w:szCs w:val="28"/>
              </w:rPr>
            </w:pPr>
            <w:r>
              <w:rPr>
                <w:rFonts w:ascii="宋体" w:hAnsi="宋体" w:cs="宋体"/>
                <w:bCs/>
                <w:sz w:val="28"/>
                <w:szCs w:val="28"/>
              </w:rPr>
              <w:t>条款要求</w:t>
            </w:r>
          </w:p>
        </w:tc>
        <w:tc>
          <w:tcPr>
            <w:tcW w:w="2177" w:type="dxa"/>
            <w:vAlign w:val="center"/>
          </w:tcPr>
          <w:p>
            <w:pPr>
              <w:pStyle w:val="7"/>
              <w:spacing w:before="156" w:beforeLines="50" w:after="156" w:afterLines="50"/>
              <w:jc w:val="center"/>
              <w:rPr>
                <w:rFonts w:hint="default" w:ascii="宋体" w:hAnsi="宋体" w:cs="宋体"/>
                <w:bCs/>
                <w:sz w:val="28"/>
                <w:szCs w:val="28"/>
              </w:rPr>
            </w:pPr>
            <w:r>
              <w:rPr>
                <w:rFonts w:hAnsi="宋体" w:cs="宋体"/>
                <w:bCs/>
                <w:sz w:val="28"/>
                <w:szCs w:val="28"/>
              </w:rPr>
              <w:t>报价</w:t>
            </w:r>
            <w:r>
              <w:rPr>
                <w:rFonts w:ascii="宋体" w:hAnsi="宋体" w:cs="宋体"/>
                <w:bCs/>
                <w:sz w:val="28"/>
                <w:szCs w:val="28"/>
              </w:rPr>
              <w:t>文件的</w:t>
            </w:r>
          </w:p>
          <w:p>
            <w:pPr>
              <w:pStyle w:val="7"/>
              <w:spacing w:before="156" w:beforeLines="50" w:after="156" w:afterLines="50"/>
              <w:jc w:val="center"/>
              <w:rPr>
                <w:rFonts w:hint="default" w:ascii="宋体" w:hAnsi="宋体" w:cs="宋体"/>
                <w:bCs/>
                <w:sz w:val="28"/>
                <w:szCs w:val="28"/>
              </w:rPr>
            </w:pPr>
            <w:r>
              <w:rPr>
                <w:rFonts w:ascii="宋体" w:hAnsi="宋体" w:cs="宋体"/>
                <w:bCs/>
                <w:sz w:val="28"/>
                <w:szCs w:val="28"/>
              </w:rPr>
              <w:t>条款应答</w:t>
            </w:r>
          </w:p>
        </w:tc>
        <w:tc>
          <w:tcPr>
            <w:tcW w:w="992" w:type="dxa"/>
            <w:vAlign w:val="center"/>
          </w:tcPr>
          <w:p>
            <w:pPr>
              <w:pStyle w:val="7"/>
              <w:spacing w:before="156" w:beforeLines="50" w:after="156" w:afterLines="50"/>
              <w:jc w:val="center"/>
              <w:rPr>
                <w:rFonts w:hint="default" w:ascii="宋体" w:hAnsi="宋体" w:cs="宋体"/>
                <w:bCs/>
                <w:sz w:val="28"/>
                <w:szCs w:val="28"/>
              </w:rPr>
            </w:pPr>
            <w:r>
              <w:rPr>
                <w:rFonts w:ascii="宋体" w:hAnsi="宋体" w:cs="宋体"/>
                <w:bCs/>
                <w:sz w:val="28"/>
                <w:szCs w:val="28"/>
              </w:rPr>
              <w:t>偏离</w:t>
            </w:r>
          </w:p>
          <w:p>
            <w:pPr>
              <w:pStyle w:val="7"/>
              <w:spacing w:before="156" w:beforeLines="50" w:after="156" w:afterLines="50"/>
              <w:jc w:val="center"/>
              <w:rPr>
                <w:rFonts w:hint="default" w:ascii="宋体" w:hAnsi="宋体" w:cs="宋体"/>
                <w:bCs/>
                <w:sz w:val="28"/>
                <w:szCs w:val="28"/>
              </w:rPr>
            </w:pPr>
            <w:r>
              <w:rPr>
                <w:rFonts w:ascii="宋体" w:hAnsi="宋体" w:cs="宋体"/>
                <w:bCs/>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937" w:type="dxa"/>
          </w:tcPr>
          <w:p>
            <w:pPr>
              <w:pStyle w:val="7"/>
              <w:spacing w:before="156" w:beforeLines="50" w:after="156" w:afterLines="50"/>
              <w:rPr>
                <w:rFonts w:hint="default" w:ascii="宋体" w:hAnsi="宋体" w:cs="宋体"/>
                <w:bCs/>
                <w:sz w:val="28"/>
                <w:szCs w:val="28"/>
              </w:rPr>
            </w:pPr>
          </w:p>
        </w:tc>
        <w:tc>
          <w:tcPr>
            <w:tcW w:w="2397" w:type="dxa"/>
          </w:tcPr>
          <w:p>
            <w:pPr>
              <w:pStyle w:val="7"/>
              <w:spacing w:before="156" w:beforeLines="50" w:after="156" w:afterLines="50"/>
              <w:rPr>
                <w:rFonts w:hint="default" w:ascii="宋体" w:hAnsi="宋体" w:cs="宋体"/>
                <w:bCs/>
                <w:sz w:val="28"/>
                <w:szCs w:val="28"/>
              </w:rPr>
            </w:pPr>
          </w:p>
        </w:tc>
        <w:tc>
          <w:tcPr>
            <w:tcW w:w="2110" w:type="dxa"/>
          </w:tcPr>
          <w:p>
            <w:pPr>
              <w:pStyle w:val="7"/>
              <w:spacing w:before="156" w:beforeLines="50" w:after="156" w:afterLines="50"/>
              <w:jc w:val="center"/>
              <w:rPr>
                <w:rFonts w:hint="default" w:ascii="宋体" w:hAnsi="宋体" w:cs="宋体"/>
                <w:bCs/>
                <w:sz w:val="28"/>
                <w:szCs w:val="28"/>
              </w:rPr>
            </w:pPr>
          </w:p>
        </w:tc>
        <w:tc>
          <w:tcPr>
            <w:tcW w:w="2177" w:type="dxa"/>
          </w:tcPr>
          <w:p>
            <w:pPr>
              <w:pStyle w:val="7"/>
              <w:spacing w:before="156" w:beforeLines="50" w:after="156" w:afterLines="50"/>
              <w:jc w:val="center"/>
              <w:rPr>
                <w:rFonts w:hint="default" w:ascii="宋体" w:hAnsi="宋体" w:cs="宋体"/>
                <w:bCs/>
                <w:sz w:val="28"/>
                <w:szCs w:val="28"/>
              </w:rPr>
            </w:pPr>
          </w:p>
        </w:tc>
        <w:tc>
          <w:tcPr>
            <w:tcW w:w="992" w:type="dxa"/>
          </w:tcPr>
          <w:p>
            <w:pPr>
              <w:pStyle w:val="7"/>
              <w:spacing w:before="156" w:beforeLines="50" w:after="156" w:afterLines="50"/>
              <w:rPr>
                <w:rFonts w:hint="default"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937" w:type="dxa"/>
          </w:tcPr>
          <w:p>
            <w:pPr>
              <w:pStyle w:val="7"/>
              <w:spacing w:before="156" w:beforeLines="50" w:after="156" w:afterLines="50"/>
              <w:rPr>
                <w:rFonts w:hint="default" w:ascii="宋体" w:hAnsi="宋体" w:cs="宋体"/>
                <w:bCs/>
                <w:sz w:val="28"/>
                <w:szCs w:val="28"/>
              </w:rPr>
            </w:pPr>
          </w:p>
        </w:tc>
        <w:tc>
          <w:tcPr>
            <w:tcW w:w="2397" w:type="dxa"/>
          </w:tcPr>
          <w:p>
            <w:pPr>
              <w:pStyle w:val="7"/>
              <w:spacing w:before="156" w:beforeLines="50" w:after="156" w:afterLines="50"/>
              <w:rPr>
                <w:rFonts w:hint="default" w:ascii="宋体" w:hAnsi="宋体" w:cs="宋体"/>
                <w:bCs/>
                <w:sz w:val="28"/>
                <w:szCs w:val="28"/>
              </w:rPr>
            </w:pPr>
          </w:p>
        </w:tc>
        <w:tc>
          <w:tcPr>
            <w:tcW w:w="2110" w:type="dxa"/>
          </w:tcPr>
          <w:p>
            <w:pPr>
              <w:pStyle w:val="7"/>
              <w:spacing w:before="156" w:beforeLines="50" w:after="156" w:afterLines="50"/>
              <w:rPr>
                <w:rFonts w:hint="default" w:ascii="宋体" w:hAnsi="宋体" w:cs="宋体"/>
                <w:bCs/>
                <w:sz w:val="28"/>
                <w:szCs w:val="28"/>
              </w:rPr>
            </w:pPr>
          </w:p>
        </w:tc>
        <w:tc>
          <w:tcPr>
            <w:tcW w:w="2177" w:type="dxa"/>
          </w:tcPr>
          <w:p>
            <w:pPr>
              <w:pStyle w:val="7"/>
              <w:spacing w:before="156" w:beforeLines="50" w:after="156" w:afterLines="50"/>
              <w:rPr>
                <w:rFonts w:hint="default" w:ascii="宋体" w:hAnsi="宋体" w:cs="宋体"/>
                <w:bCs/>
                <w:sz w:val="28"/>
                <w:szCs w:val="28"/>
              </w:rPr>
            </w:pPr>
          </w:p>
        </w:tc>
        <w:tc>
          <w:tcPr>
            <w:tcW w:w="992" w:type="dxa"/>
          </w:tcPr>
          <w:p>
            <w:pPr>
              <w:pStyle w:val="7"/>
              <w:spacing w:before="156" w:beforeLines="50" w:after="156" w:afterLines="50"/>
              <w:rPr>
                <w:rFonts w:hint="default"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937" w:type="dxa"/>
          </w:tcPr>
          <w:p>
            <w:pPr>
              <w:pStyle w:val="7"/>
              <w:spacing w:before="156" w:beforeLines="50" w:after="156" w:afterLines="50"/>
              <w:rPr>
                <w:rFonts w:hint="default" w:ascii="宋体" w:hAnsi="宋体" w:cs="宋体"/>
                <w:bCs/>
                <w:sz w:val="28"/>
                <w:szCs w:val="28"/>
              </w:rPr>
            </w:pPr>
          </w:p>
        </w:tc>
        <w:tc>
          <w:tcPr>
            <w:tcW w:w="2397" w:type="dxa"/>
          </w:tcPr>
          <w:p>
            <w:pPr>
              <w:pStyle w:val="7"/>
              <w:spacing w:before="156" w:beforeLines="50" w:after="156" w:afterLines="50"/>
              <w:rPr>
                <w:rFonts w:hint="default" w:ascii="宋体" w:hAnsi="宋体" w:cs="宋体"/>
                <w:bCs/>
                <w:sz w:val="28"/>
                <w:szCs w:val="28"/>
              </w:rPr>
            </w:pPr>
          </w:p>
        </w:tc>
        <w:tc>
          <w:tcPr>
            <w:tcW w:w="2110" w:type="dxa"/>
          </w:tcPr>
          <w:p>
            <w:pPr>
              <w:pStyle w:val="7"/>
              <w:spacing w:before="156" w:beforeLines="50" w:after="156" w:afterLines="50"/>
              <w:rPr>
                <w:rFonts w:hint="default" w:ascii="宋体" w:hAnsi="宋体" w:cs="宋体"/>
                <w:bCs/>
                <w:sz w:val="28"/>
                <w:szCs w:val="28"/>
              </w:rPr>
            </w:pPr>
          </w:p>
        </w:tc>
        <w:tc>
          <w:tcPr>
            <w:tcW w:w="2177" w:type="dxa"/>
          </w:tcPr>
          <w:p>
            <w:pPr>
              <w:pStyle w:val="7"/>
              <w:spacing w:before="156" w:beforeLines="50" w:after="156" w:afterLines="50"/>
              <w:rPr>
                <w:rFonts w:hint="default" w:ascii="宋体" w:hAnsi="宋体" w:cs="宋体"/>
                <w:bCs/>
                <w:sz w:val="28"/>
                <w:szCs w:val="28"/>
              </w:rPr>
            </w:pPr>
          </w:p>
        </w:tc>
        <w:tc>
          <w:tcPr>
            <w:tcW w:w="992" w:type="dxa"/>
          </w:tcPr>
          <w:p>
            <w:pPr>
              <w:pStyle w:val="7"/>
              <w:spacing w:before="156" w:beforeLines="50" w:after="156" w:afterLines="50"/>
              <w:rPr>
                <w:rFonts w:hint="default" w:ascii="宋体" w:hAnsi="宋体" w:cs="宋体"/>
                <w:bCs/>
                <w:sz w:val="28"/>
                <w:szCs w:val="28"/>
              </w:rPr>
            </w:pPr>
          </w:p>
        </w:tc>
      </w:tr>
    </w:tbl>
    <w:p>
      <w:pPr>
        <w:pStyle w:val="2"/>
        <w:tabs>
          <w:tab w:val="left" w:pos="567"/>
        </w:tabs>
        <w:rPr>
          <w:rFonts w:ascii="Times New Roman" w:hAnsi="Times New Roman"/>
          <w:b/>
          <w:sz w:val="28"/>
          <w:szCs w:val="28"/>
        </w:rPr>
      </w:pPr>
    </w:p>
    <w:p>
      <w:pPr>
        <w:pStyle w:val="7"/>
        <w:rPr>
          <w:rFonts w:hint="default" w:ascii="Times New Roman" w:hAnsi="Times New Roman"/>
          <w:sz w:val="28"/>
          <w:szCs w:val="21"/>
        </w:rPr>
      </w:pPr>
      <w:r>
        <w:rPr>
          <w:rFonts w:hint="default" w:ascii="Times New Roman" w:hAnsi="Times New Roman"/>
          <w:sz w:val="28"/>
          <w:szCs w:val="21"/>
        </w:rPr>
        <w:t>供应商声明：除上表列出的商务偏离外，</w:t>
      </w:r>
      <w:r>
        <w:rPr>
          <w:rFonts w:ascii="宋体" w:hAnsi="宋体" w:cs="宋体"/>
          <w:bCs/>
          <w:sz w:val="28"/>
          <w:szCs w:val="28"/>
        </w:rPr>
        <w:t>我方报价文件均完全响应贵方询价文件</w:t>
      </w:r>
      <w:r>
        <w:rPr>
          <w:rFonts w:hint="default" w:ascii="Times New Roman" w:hAnsi="Times New Roman"/>
          <w:sz w:val="28"/>
          <w:szCs w:val="21"/>
        </w:rPr>
        <w:t>商务条款的要求。</w:t>
      </w:r>
    </w:p>
    <w:p>
      <w:pPr>
        <w:spacing w:line="276" w:lineRule="auto"/>
        <w:ind w:left="1120" w:hanging="1120" w:hangingChars="400"/>
        <w:jc w:val="left"/>
        <w:rPr>
          <w:rFonts w:ascii="宋体" w:hAnsi="宋体"/>
          <w:sz w:val="28"/>
          <w:szCs w:val="28"/>
        </w:rPr>
      </w:pPr>
    </w:p>
    <w:p>
      <w:pPr>
        <w:spacing w:line="276" w:lineRule="auto"/>
        <w:ind w:left="1120" w:hanging="1120" w:hangingChars="400"/>
        <w:jc w:val="left"/>
        <w:rPr>
          <w:rFonts w:ascii="宋体" w:hAnsi="宋体"/>
          <w:sz w:val="28"/>
          <w:szCs w:val="28"/>
        </w:rPr>
      </w:pPr>
      <w:r>
        <w:rPr>
          <w:rFonts w:ascii="宋体" w:hAnsi="宋体"/>
          <w:sz w:val="28"/>
          <w:szCs w:val="28"/>
        </w:rPr>
        <w:t>注：</w:t>
      </w:r>
    </w:p>
    <w:p>
      <w:pPr>
        <w:spacing w:line="360" w:lineRule="auto"/>
        <w:jc w:val="left"/>
        <w:rPr>
          <w:rFonts w:ascii="宋体" w:hAnsi="宋体"/>
          <w:sz w:val="28"/>
          <w:szCs w:val="28"/>
        </w:rPr>
      </w:pPr>
      <w:r>
        <w:rPr>
          <w:rFonts w:ascii="宋体" w:hAnsi="宋体"/>
          <w:sz w:val="28"/>
          <w:szCs w:val="28"/>
        </w:rPr>
        <w:t>1.</w:t>
      </w:r>
      <w:r>
        <w:rPr>
          <w:rFonts w:hint="eastAsia" w:ascii="宋体" w:hAnsi="宋体"/>
          <w:sz w:val="28"/>
          <w:szCs w:val="28"/>
        </w:rPr>
        <w:t>供应商</w:t>
      </w:r>
      <w:r>
        <w:rPr>
          <w:rFonts w:ascii="宋体" w:hAnsi="宋体"/>
          <w:sz w:val="28"/>
          <w:szCs w:val="28"/>
        </w:rPr>
        <w:t>必须填写此表，若</w:t>
      </w:r>
      <w:r>
        <w:rPr>
          <w:rFonts w:hint="eastAsia" w:ascii="宋体" w:hAnsi="宋体"/>
          <w:sz w:val="28"/>
          <w:szCs w:val="28"/>
        </w:rPr>
        <w:t>供应商</w:t>
      </w:r>
      <w:r>
        <w:rPr>
          <w:rFonts w:ascii="宋体" w:hAnsi="宋体"/>
          <w:sz w:val="28"/>
          <w:szCs w:val="28"/>
        </w:rPr>
        <w:t>就某项</w:t>
      </w:r>
      <w:r>
        <w:rPr>
          <w:rFonts w:hint="eastAsia" w:ascii="宋体" w:hAnsi="宋体"/>
          <w:sz w:val="28"/>
          <w:szCs w:val="28"/>
        </w:rPr>
        <w:t>商务条款</w:t>
      </w:r>
      <w:r>
        <w:rPr>
          <w:rFonts w:ascii="宋体" w:hAnsi="宋体"/>
          <w:sz w:val="28"/>
          <w:szCs w:val="28"/>
        </w:rPr>
        <w:t>响应无偏离</w:t>
      </w:r>
      <w:r>
        <w:rPr>
          <w:rFonts w:hint="eastAsia" w:ascii="宋体" w:hAnsi="宋体"/>
          <w:sz w:val="28"/>
          <w:szCs w:val="28"/>
        </w:rPr>
        <w:t>，</w:t>
      </w:r>
      <w:r>
        <w:rPr>
          <w:rFonts w:ascii="宋体" w:hAnsi="宋体"/>
          <w:sz w:val="28"/>
          <w:szCs w:val="28"/>
        </w:rPr>
        <w:t>则不须写入本表</w:t>
      </w:r>
      <w:r>
        <w:rPr>
          <w:rFonts w:hint="eastAsia" w:ascii="宋体" w:hAnsi="宋体"/>
          <w:sz w:val="28"/>
          <w:szCs w:val="28"/>
        </w:rPr>
        <w:t>，认定供应商可以满足该项商务条款；</w:t>
      </w:r>
    </w:p>
    <w:p>
      <w:pPr>
        <w:spacing w:line="360" w:lineRule="auto"/>
        <w:jc w:val="left"/>
        <w:rPr>
          <w:rFonts w:ascii="宋体" w:hAnsi="宋体"/>
          <w:sz w:val="28"/>
          <w:szCs w:val="28"/>
        </w:rPr>
      </w:pPr>
      <w:r>
        <w:rPr>
          <w:rFonts w:ascii="宋体" w:hAnsi="宋体"/>
          <w:sz w:val="28"/>
          <w:szCs w:val="28"/>
        </w:rPr>
        <w:t>2.</w:t>
      </w:r>
      <w:r>
        <w:rPr>
          <w:rFonts w:hint="eastAsia" w:ascii="宋体" w:hAnsi="宋体"/>
          <w:sz w:val="28"/>
          <w:szCs w:val="28"/>
        </w:rPr>
        <w:t>供应商</w:t>
      </w:r>
      <w:r>
        <w:rPr>
          <w:rFonts w:ascii="宋体" w:hAnsi="宋体"/>
          <w:sz w:val="28"/>
          <w:szCs w:val="28"/>
        </w:rPr>
        <w:t>需将所有商务部分的偏离逐一列明，未声明部分将被视为已接受</w:t>
      </w:r>
      <w:r>
        <w:rPr>
          <w:rFonts w:hint="eastAsia" w:ascii="宋体" w:hAnsi="宋体"/>
          <w:sz w:val="28"/>
          <w:szCs w:val="28"/>
        </w:rPr>
        <w:t>采购文件</w:t>
      </w:r>
      <w:r>
        <w:rPr>
          <w:rFonts w:ascii="宋体" w:hAnsi="宋体"/>
          <w:sz w:val="28"/>
          <w:szCs w:val="28"/>
        </w:rPr>
        <w:t>要求，没有偏离，签约时未经</w:t>
      </w:r>
      <w:r>
        <w:rPr>
          <w:rFonts w:hint="eastAsia" w:ascii="宋体" w:hAnsi="宋体"/>
          <w:sz w:val="28"/>
          <w:szCs w:val="28"/>
        </w:rPr>
        <w:t>采购人</w:t>
      </w:r>
      <w:r>
        <w:rPr>
          <w:rFonts w:ascii="宋体" w:hAnsi="宋体"/>
          <w:sz w:val="28"/>
          <w:szCs w:val="28"/>
        </w:rPr>
        <w:t>同意不得改变。</w:t>
      </w:r>
    </w:p>
    <w:p>
      <w:pPr>
        <w:spacing w:line="360" w:lineRule="auto"/>
        <w:jc w:val="left"/>
        <w:rPr>
          <w:rFonts w:ascii="宋体" w:hAnsi="宋体"/>
          <w:sz w:val="28"/>
          <w:szCs w:val="28"/>
        </w:rPr>
      </w:pPr>
      <w:r>
        <w:rPr>
          <w:rFonts w:hint="eastAsia" w:ascii="宋体" w:hAnsi="宋体"/>
          <w:sz w:val="28"/>
          <w:szCs w:val="28"/>
        </w:rPr>
        <w:t>3.如供应商对采购文件全部商务条款无偏离，也可仅保留一行，序号项写“1”，其它项写“无”。</w:t>
      </w:r>
    </w:p>
    <w:p>
      <w:pPr>
        <w:pStyle w:val="7"/>
        <w:spacing w:before="156" w:beforeLines="50" w:after="156" w:afterLines="50"/>
        <w:rPr>
          <w:rFonts w:hint="default" w:ascii="Times New Roman" w:hAnsi="Times New Roman"/>
          <w:sz w:val="28"/>
          <w:szCs w:val="28"/>
        </w:rPr>
      </w:pPr>
    </w:p>
    <w:p>
      <w:pPr>
        <w:tabs>
          <w:tab w:val="left" w:pos="5580"/>
        </w:tabs>
        <w:autoSpaceDE w:val="0"/>
        <w:autoSpaceDN w:val="0"/>
        <w:adjustRightInd w:val="0"/>
        <w:spacing w:before="156" w:beforeLines="50" w:after="156" w:afterLines="50"/>
        <w:ind w:firstLine="560" w:firstLineChars="200"/>
        <w:rPr>
          <w:rFonts w:ascii="宋体" w:hAnsi="宋体"/>
          <w:sz w:val="28"/>
          <w:szCs w:val="28"/>
          <w:u w:val="single"/>
        </w:rPr>
      </w:pPr>
      <w:r>
        <w:rPr>
          <w:rFonts w:ascii="宋体" w:hAnsi="宋体"/>
          <w:sz w:val="28"/>
          <w:szCs w:val="28"/>
          <w:lang w:val="zh-CN"/>
        </w:rPr>
        <w:t>法定代表人或授权代表</w:t>
      </w:r>
      <w:r>
        <w:rPr>
          <w:rFonts w:hint="eastAsia" w:ascii="宋体" w:hAnsi="宋体"/>
          <w:sz w:val="28"/>
          <w:szCs w:val="28"/>
          <w:lang w:val="zh-CN"/>
        </w:rPr>
        <w:t>(盖</w:t>
      </w:r>
      <w:r>
        <w:rPr>
          <w:rFonts w:hint="eastAsia" w:ascii="宋体" w:hAnsi="宋体"/>
          <w:sz w:val="28"/>
          <w:szCs w:val="28"/>
        </w:rPr>
        <w:t>公</w:t>
      </w:r>
      <w:r>
        <w:rPr>
          <w:rFonts w:hint="eastAsia" w:ascii="宋体" w:hAnsi="宋体"/>
          <w:sz w:val="28"/>
          <w:szCs w:val="28"/>
          <w:lang w:val="zh-CN"/>
        </w:rPr>
        <w:t>章或</w:t>
      </w:r>
      <w:r>
        <w:rPr>
          <w:rFonts w:ascii="宋体" w:hAnsi="宋体"/>
          <w:sz w:val="28"/>
          <w:szCs w:val="28"/>
          <w:lang w:val="zh-CN"/>
        </w:rPr>
        <w:t>签字</w:t>
      </w:r>
      <w:r>
        <w:rPr>
          <w:rFonts w:hint="eastAsia" w:ascii="宋体" w:hAnsi="宋体"/>
          <w:sz w:val="28"/>
          <w:szCs w:val="28"/>
          <w:lang w:val="zh-CN"/>
        </w:rPr>
        <w:t>)</w:t>
      </w:r>
      <w:r>
        <w:rPr>
          <w:rFonts w:ascii="宋体" w:hAnsi="宋体"/>
          <w:sz w:val="28"/>
          <w:szCs w:val="28"/>
          <w:lang w:val="zh-CN"/>
        </w:rPr>
        <w:t>：</w:t>
      </w:r>
    </w:p>
    <w:p>
      <w:pPr>
        <w:tabs>
          <w:tab w:val="left" w:pos="5580"/>
        </w:tabs>
        <w:autoSpaceDE w:val="0"/>
        <w:autoSpaceDN w:val="0"/>
        <w:adjustRightInd w:val="0"/>
        <w:spacing w:before="156" w:beforeLines="50" w:after="156" w:afterLines="50"/>
        <w:ind w:firstLine="560" w:firstLineChars="200"/>
        <w:rPr>
          <w:rFonts w:ascii="宋体" w:hAnsi="宋体"/>
          <w:sz w:val="28"/>
          <w:szCs w:val="28"/>
          <w:lang w:val="zh-CN"/>
        </w:rPr>
      </w:pPr>
      <w:r>
        <w:rPr>
          <w:rFonts w:hint="eastAsia" w:ascii="宋体" w:hAnsi="宋体"/>
          <w:sz w:val="28"/>
          <w:szCs w:val="28"/>
        </w:rPr>
        <w:t>供应商</w:t>
      </w:r>
      <w:r>
        <w:rPr>
          <w:rFonts w:ascii="宋体" w:hAnsi="宋体"/>
          <w:sz w:val="28"/>
          <w:szCs w:val="28"/>
          <w:lang w:val="zh-CN"/>
        </w:rPr>
        <w:t>名称（</w:t>
      </w:r>
      <w:r>
        <w:rPr>
          <w:rFonts w:hint="eastAsia" w:ascii="宋体" w:hAnsi="宋体"/>
          <w:sz w:val="28"/>
          <w:szCs w:val="28"/>
        </w:rPr>
        <w:t>盖公</w:t>
      </w:r>
      <w:r>
        <w:rPr>
          <w:rFonts w:ascii="宋体" w:hAnsi="宋体"/>
          <w:sz w:val="28"/>
          <w:szCs w:val="28"/>
          <w:lang w:val="zh-CN"/>
        </w:rPr>
        <w:t>章）：</w:t>
      </w:r>
    </w:p>
    <w:p>
      <w:pPr>
        <w:tabs>
          <w:tab w:val="left" w:pos="5580"/>
        </w:tabs>
        <w:autoSpaceDE w:val="0"/>
        <w:autoSpaceDN w:val="0"/>
        <w:adjustRightInd w:val="0"/>
        <w:spacing w:before="156" w:beforeLines="50" w:after="156" w:afterLines="50"/>
        <w:ind w:firstLine="560" w:firstLineChars="200"/>
        <w:rPr>
          <w:rFonts w:ascii="宋体" w:hAnsi="宋体"/>
          <w:sz w:val="28"/>
          <w:szCs w:val="28"/>
          <w:lang w:val="zh-CN"/>
        </w:rPr>
      </w:pPr>
      <w:r>
        <w:rPr>
          <w:rFonts w:hint="eastAsia" w:ascii="宋体" w:hAnsi="宋体"/>
          <w:sz w:val="28"/>
          <w:szCs w:val="28"/>
          <w:lang w:val="zh-CN"/>
        </w:rPr>
        <w:t>日      期：</w:t>
      </w:r>
    </w:p>
    <w:p>
      <w:pPr>
        <w:overflowPunct w:val="0"/>
        <w:jc w:val="center"/>
        <w:rPr>
          <w:rFonts w:ascii="黑体" w:hAnsi="黑体" w:eastAsia="黑体" w:cs="黑体"/>
          <w:sz w:val="36"/>
          <w:szCs w:val="36"/>
        </w:rPr>
      </w:pPr>
      <w:r>
        <w:rPr>
          <w:rFonts w:hint="eastAsia"/>
          <w:sz w:val="22"/>
          <w:szCs w:val="28"/>
          <w:lang w:val="zh-CN"/>
        </w:rPr>
        <w:br w:type="page"/>
      </w:r>
      <w:r>
        <w:rPr>
          <w:rFonts w:hint="eastAsia" w:ascii="黑体" w:hAnsi="黑体" w:eastAsia="黑体" w:cs="黑体"/>
          <w:sz w:val="36"/>
          <w:szCs w:val="36"/>
        </w:rPr>
        <w:t>六、技术需求偏离表</w:t>
      </w:r>
    </w:p>
    <w:p>
      <w:pPr>
        <w:pStyle w:val="2"/>
        <w:tabs>
          <w:tab w:val="left" w:pos="567"/>
        </w:tabs>
        <w:overflowPunct w:val="0"/>
        <w:rPr>
          <w:sz w:val="36"/>
          <w:szCs w:val="36"/>
        </w:rPr>
      </w:pPr>
    </w:p>
    <w:p>
      <w:pPr>
        <w:adjustRightInd w:val="0"/>
        <w:snapToGrid w:val="0"/>
        <w:spacing w:before="156" w:beforeLines="50" w:after="156" w:afterLines="50"/>
        <w:rPr>
          <w:rFonts w:ascii="宋体" w:hAnsi="宋体" w:cs="宋体"/>
          <w:bCs/>
          <w:sz w:val="28"/>
          <w:szCs w:val="28"/>
        </w:rPr>
      </w:pPr>
      <w:r>
        <w:rPr>
          <w:rFonts w:hint="eastAsia" w:ascii="宋体" w:hAnsi="宋体" w:cs="宋体"/>
          <w:bCs/>
          <w:kern w:val="0"/>
          <w:sz w:val="28"/>
          <w:szCs w:val="28"/>
        </w:rPr>
        <w:t xml:space="preserve">项目名称： </w:t>
      </w:r>
    </w:p>
    <w:p>
      <w:pPr>
        <w:spacing w:before="156" w:beforeLines="50" w:after="156" w:afterLines="50"/>
        <w:rPr>
          <w:rFonts w:ascii="宋体" w:hAnsi="宋体" w:cs="宋体"/>
          <w:bCs/>
          <w:kern w:val="0"/>
          <w:sz w:val="28"/>
          <w:szCs w:val="28"/>
          <w:u w:val="single"/>
        </w:rPr>
      </w:pPr>
      <w:r>
        <w:rPr>
          <w:rFonts w:hint="eastAsia" w:ascii="宋体" w:hAnsi="宋体" w:cs="宋体"/>
          <w:bCs/>
          <w:kern w:val="0"/>
          <w:sz w:val="28"/>
          <w:szCs w:val="28"/>
        </w:rPr>
        <w:t>项目编号：</w:t>
      </w:r>
    </w:p>
    <w:p>
      <w:pPr>
        <w:spacing w:before="156" w:beforeLines="50" w:after="156" w:afterLines="50"/>
        <w:rPr>
          <w:rFonts w:ascii="宋体" w:hAnsi="宋体" w:cs="宋体"/>
          <w:bCs/>
          <w:kern w:val="0"/>
          <w:sz w:val="28"/>
          <w:szCs w:val="28"/>
        </w:rPr>
      </w:pPr>
      <w:r>
        <w:rPr>
          <w:rFonts w:hint="eastAsia" w:ascii="宋体" w:hAnsi="宋体" w:cs="宋体"/>
          <w:bCs/>
          <w:kern w:val="0"/>
          <w:sz w:val="28"/>
          <w:szCs w:val="28"/>
        </w:rPr>
        <w:t>供应商名称：</w:t>
      </w:r>
    </w:p>
    <w:p>
      <w:pPr>
        <w:pStyle w:val="2"/>
        <w:tabs>
          <w:tab w:val="left" w:pos="567"/>
        </w:tabs>
        <w:spacing w:before="156" w:beforeLines="50" w:after="156" w:afterLines="50"/>
        <w:rPr>
          <w:rFonts w:ascii="宋体" w:hAnsi="宋体" w:cs="宋体"/>
          <w:bCs/>
          <w:sz w:val="22"/>
          <w:szCs w:val="28"/>
        </w:rPr>
      </w:pPr>
    </w:p>
    <w:tbl>
      <w:tblPr>
        <w:tblStyle w:val="13"/>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2397"/>
        <w:gridCol w:w="2110"/>
        <w:gridCol w:w="2177"/>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937" w:type="dxa"/>
            <w:vAlign w:val="center"/>
          </w:tcPr>
          <w:p>
            <w:pPr>
              <w:pStyle w:val="7"/>
              <w:spacing w:before="156" w:beforeLines="50" w:after="156" w:afterLines="50"/>
              <w:jc w:val="center"/>
              <w:rPr>
                <w:rFonts w:hint="default" w:ascii="宋体" w:hAnsi="宋体" w:cs="宋体"/>
                <w:bCs/>
                <w:sz w:val="28"/>
                <w:szCs w:val="28"/>
              </w:rPr>
            </w:pPr>
            <w:r>
              <w:rPr>
                <w:rFonts w:ascii="宋体" w:hAnsi="宋体" w:cs="宋体"/>
                <w:bCs/>
                <w:sz w:val="28"/>
                <w:szCs w:val="28"/>
              </w:rPr>
              <w:t>序号</w:t>
            </w:r>
          </w:p>
        </w:tc>
        <w:tc>
          <w:tcPr>
            <w:tcW w:w="2397" w:type="dxa"/>
            <w:vAlign w:val="center"/>
          </w:tcPr>
          <w:p>
            <w:pPr>
              <w:pStyle w:val="7"/>
              <w:spacing w:before="156" w:beforeLines="50" w:after="156" w:afterLines="50"/>
              <w:jc w:val="center"/>
              <w:rPr>
                <w:rFonts w:hint="default" w:ascii="宋体" w:hAnsi="宋体" w:cs="宋体"/>
                <w:bCs/>
                <w:sz w:val="28"/>
                <w:szCs w:val="28"/>
              </w:rPr>
            </w:pPr>
            <w:r>
              <w:rPr>
                <w:rFonts w:hAnsi="宋体" w:cs="宋体"/>
                <w:bCs/>
                <w:sz w:val="28"/>
                <w:szCs w:val="28"/>
              </w:rPr>
              <w:t>询价</w:t>
            </w:r>
            <w:r>
              <w:rPr>
                <w:rFonts w:ascii="宋体" w:hAnsi="宋体" w:cs="宋体"/>
                <w:bCs/>
                <w:sz w:val="28"/>
                <w:szCs w:val="28"/>
              </w:rPr>
              <w:t>文件条款号</w:t>
            </w:r>
          </w:p>
        </w:tc>
        <w:tc>
          <w:tcPr>
            <w:tcW w:w="2110" w:type="dxa"/>
            <w:vAlign w:val="center"/>
          </w:tcPr>
          <w:p>
            <w:pPr>
              <w:pStyle w:val="7"/>
              <w:spacing w:before="156" w:beforeLines="50" w:after="156" w:afterLines="50"/>
              <w:jc w:val="center"/>
              <w:rPr>
                <w:rFonts w:hint="default" w:ascii="宋体" w:hAnsi="宋体" w:cs="宋体"/>
                <w:bCs/>
                <w:sz w:val="28"/>
                <w:szCs w:val="28"/>
              </w:rPr>
            </w:pPr>
            <w:r>
              <w:rPr>
                <w:rFonts w:hAnsi="宋体" w:cs="宋体"/>
                <w:bCs/>
                <w:sz w:val="28"/>
                <w:szCs w:val="28"/>
              </w:rPr>
              <w:t>询价</w:t>
            </w:r>
            <w:r>
              <w:rPr>
                <w:rFonts w:ascii="宋体" w:hAnsi="宋体" w:cs="宋体"/>
                <w:bCs/>
                <w:sz w:val="28"/>
                <w:szCs w:val="28"/>
              </w:rPr>
              <w:t>文件的</w:t>
            </w:r>
          </w:p>
          <w:p>
            <w:pPr>
              <w:pStyle w:val="7"/>
              <w:spacing w:before="156" w:beforeLines="50" w:after="156" w:afterLines="50"/>
              <w:jc w:val="center"/>
              <w:rPr>
                <w:rFonts w:hint="default" w:ascii="宋体" w:hAnsi="宋体" w:cs="宋体"/>
                <w:bCs/>
                <w:sz w:val="28"/>
                <w:szCs w:val="28"/>
              </w:rPr>
            </w:pPr>
            <w:r>
              <w:rPr>
                <w:rFonts w:ascii="宋体" w:hAnsi="宋体" w:cs="宋体"/>
                <w:bCs/>
                <w:sz w:val="28"/>
                <w:szCs w:val="28"/>
              </w:rPr>
              <w:t>条款要求</w:t>
            </w:r>
          </w:p>
        </w:tc>
        <w:tc>
          <w:tcPr>
            <w:tcW w:w="2177" w:type="dxa"/>
            <w:vAlign w:val="center"/>
          </w:tcPr>
          <w:p>
            <w:pPr>
              <w:pStyle w:val="7"/>
              <w:spacing w:before="156" w:beforeLines="50" w:after="156" w:afterLines="50"/>
              <w:jc w:val="center"/>
              <w:rPr>
                <w:rFonts w:hint="default" w:ascii="宋体" w:hAnsi="宋体" w:cs="宋体"/>
                <w:bCs/>
                <w:sz w:val="28"/>
                <w:szCs w:val="28"/>
              </w:rPr>
            </w:pPr>
            <w:r>
              <w:rPr>
                <w:rFonts w:hAnsi="宋体" w:cs="宋体"/>
                <w:bCs/>
                <w:sz w:val="28"/>
                <w:szCs w:val="28"/>
              </w:rPr>
              <w:t>报价</w:t>
            </w:r>
            <w:r>
              <w:rPr>
                <w:rFonts w:ascii="宋体" w:hAnsi="宋体" w:cs="宋体"/>
                <w:bCs/>
                <w:sz w:val="28"/>
                <w:szCs w:val="28"/>
              </w:rPr>
              <w:t>文件的</w:t>
            </w:r>
          </w:p>
          <w:p>
            <w:pPr>
              <w:pStyle w:val="7"/>
              <w:spacing w:before="156" w:beforeLines="50" w:after="156" w:afterLines="50"/>
              <w:jc w:val="center"/>
              <w:rPr>
                <w:rFonts w:hint="default" w:ascii="宋体" w:hAnsi="宋体" w:cs="宋体"/>
                <w:bCs/>
                <w:sz w:val="28"/>
                <w:szCs w:val="28"/>
              </w:rPr>
            </w:pPr>
            <w:r>
              <w:rPr>
                <w:rFonts w:ascii="宋体" w:hAnsi="宋体" w:cs="宋体"/>
                <w:bCs/>
                <w:sz w:val="28"/>
                <w:szCs w:val="28"/>
              </w:rPr>
              <w:t>条款应答</w:t>
            </w:r>
          </w:p>
        </w:tc>
        <w:tc>
          <w:tcPr>
            <w:tcW w:w="992" w:type="dxa"/>
            <w:vAlign w:val="center"/>
          </w:tcPr>
          <w:p>
            <w:pPr>
              <w:pStyle w:val="7"/>
              <w:spacing w:before="156" w:beforeLines="50" w:after="156" w:afterLines="50"/>
              <w:jc w:val="center"/>
              <w:rPr>
                <w:rFonts w:hint="default" w:ascii="宋体" w:hAnsi="宋体" w:cs="宋体"/>
                <w:bCs/>
                <w:sz w:val="28"/>
                <w:szCs w:val="28"/>
              </w:rPr>
            </w:pPr>
            <w:r>
              <w:rPr>
                <w:rFonts w:ascii="宋体" w:hAnsi="宋体" w:cs="宋体"/>
                <w:bCs/>
                <w:sz w:val="28"/>
                <w:szCs w:val="28"/>
              </w:rPr>
              <w:t>偏离</w:t>
            </w:r>
          </w:p>
          <w:p>
            <w:pPr>
              <w:pStyle w:val="7"/>
              <w:spacing w:before="156" w:beforeLines="50" w:after="156" w:afterLines="50"/>
              <w:jc w:val="center"/>
              <w:rPr>
                <w:rFonts w:hint="default" w:ascii="宋体" w:hAnsi="宋体" w:cs="宋体"/>
                <w:bCs/>
                <w:sz w:val="28"/>
                <w:szCs w:val="28"/>
              </w:rPr>
            </w:pPr>
            <w:r>
              <w:rPr>
                <w:rFonts w:ascii="宋体" w:hAnsi="宋体" w:cs="宋体"/>
                <w:bCs/>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937" w:type="dxa"/>
          </w:tcPr>
          <w:p>
            <w:pPr>
              <w:pStyle w:val="7"/>
              <w:spacing w:before="156" w:beforeLines="50" w:after="156" w:afterLines="50"/>
              <w:rPr>
                <w:rFonts w:hint="default" w:ascii="宋体" w:hAnsi="宋体" w:cs="宋体"/>
                <w:bCs/>
                <w:sz w:val="28"/>
                <w:szCs w:val="28"/>
              </w:rPr>
            </w:pPr>
          </w:p>
        </w:tc>
        <w:tc>
          <w:tcPr>
            <w:tcW w:w="2397" w:type="dxa"/>
          </w:tcPr>
          <w:p>
            <w:pPr>
              <w:pStyle w:val="7"/>
              <w:spacing w:before="156" w:beforeLines="50" w:after="156" w:afterLines="50"/>
              <w:rPr>
                <w:rFonts w:hint="default" w:ascii="宋体" w:hAnsi="宋体" w:cs="宋体"/>
                <w:bCs/>
                <w:sz w:val="28"/>
                <w:szCs w:val="28"/>
              </w:rPr>
            </w:pPr>
          </w:p>
        </w:tc>
        <w:tc>
          <w:tcPr>
            <w:tcW w:w="2110" w:type="dxa"/>
          </w:tcPr>
          <w:p>
            <w:pPr>
              <w:pStyle w:val="7"/>
              <w:spacing w:before="156" w:beforeLines="50" w:after="156" w:afterLines="50"/>
              <w:jc w:val="center"/>
              <w:rPr>
                <w:rFonts w:hint="default" w:ascii="宋体" w:hAnsi="宋体" w:cs="宋体"/>
                <w:bCs/>
                <w:sz w:val="28"/>
                <w:szCs w:val="28"/>
              </w:rPr>
            </w:pPr>
          </w:p>
        </w:tc>
        <w:tc>
          <w:tcPr>
            <w:tcW w:w="2177" w:type="dxa"/>
          </w:tcPr>
          <w:p>
            <w:pPr>
              <w:pStyle w:val="7"/>
              <w:spacing w:before="156" w:beforeLines="50" w:after="156" w:afterLines="50"/>
              <w:jc w:val="center"/>
              <w:rPr>
                <w:rFonts w:hint="default" w:ascii="宋体" w:hAnsi="宋体" w:cs="宋体"/>
                <w:bCs/>
                <w:sz w:val="28"/>
                <w:szCs w:val="28"/>
              </w:rPr>
            </w:pPr>
          </w:p>
        </w:tc>
        <w:tc>
          <w:tcPr>
            <w:tcW w:w="992" w:type="dxa"/>
          </w:tcPr>
          <w:p>
            <w:pPr>
              <w:pStyle w:val="7"/>
              <w:spacing w:before="156" w:beforeLines="50" w:after="156" w:afterLines="50"/>
              <w:rPr>
                <w:rFonts w:hint="default"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937" w:type="dxa"/>
          </w:tcPr>
          <w:p>
            <w:pPr>
              <w:pStyle w:val="7"/>
              <w:spacing w:before="156" w:beforeLines="50" w:after="156" w:afterLines="50"/>
              <w:rPr>
                <w:rFonts w:hint="default" w:ascii="宋体" w:hAnsi="宋体" w:cs="宋体"/>
                <w:bCs/>
                <w:sz w:val="28"/>
                <w:szCs w:val="28"/>
              </w:rPr>
            </w:pPr>
          </w:p>
        </w:tc>
        <w:tc>
          <w:tcPr>
            <w:tcW w:w="2397" w:type="dxa"/>
          </w:tcPr>
          <w:p>
            <w:pPr>
              <w:pStyle w:val="7"/>
              <w:spacing w:before="156" w:beforeLines="50" w:after="156" w:afterLines="50"/>
              <w:rPr>
                <w:rFonts w:hint="default" w:ascii="宋体" w:hAnsi="宋体" w:cs="宋体"/>
                <w:bCs/>
                <w:sz w:val="28"/>
                <w:szCs w:val="28"/>
              </w:rPr>
            </w:pPr>
          </w:p>
        </w:tc>
        <w:tc>
          <w:tcPr>
            <w:tcW w:w="2110" w:type="dxa"/>
          </w:tcPr>
          <w:p>
            <w:pPr>
              <w:pStyle w:val="7"/>
              <w:spacing w:before="156" w:beforeLines="50" w:after="156" w:afterLines="50"/>
              <w:rPr>
                <w:rFonts w:hint="default" w:ascii="宋体" w:hAnsi="宋体" w:cs="宋体"/>
                <w:bCs/>
                <w:sz w:val="28"/>
                <w:szCs w:val="28"/>
              </w:rPr>
            </w:pPr>
          </w:p>
        </w:tc>
        <w:tc>
          <w:tcPr>
            <w:tcW w:w="2177" w:type="dxa"/>
          </w:tcPr>
          <w:p>
            <w:pPr>
              <w:pStyle w:val="7"/>
              <w:spacing w:before="156" w:beforeLines="50" w:after="156" w:afterLines="50"/>
              <w:rPr>
                <w:rFonts w:hint="default" w:ascii="宋体" w:hAnsi="宋体" w:cs="宋体"/>
                <w:bCs/>
                <w:sz w:val="28"/>
                <w:szCs w:val="28"/>
              </w:rPr>
            </w:pPr>
          </w:p>
        </w:tc>
        <w:tc>
          <w:tcPr>
            <w:tcW w:w="992" w:type="dxa"/>
          </w:tcPr>
          <w:p>
            <w:pPr>
              <w:pStyle w:val="7"/>
              <w:spacing w:before="156" w:beforeLines="50" w:after="156" w:afterLines="50"/>
              <w:rPr>
                <w:rFonts w:hint="default"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937" w:type="dxa"/>
          </w:tcPr>
          <w:p>
            <w:pPr>
              <w:pStyle w:val="7"/>
              <w:spacing w:before="156" w:beforeLines="50" w:after="156" w:afterLines="50"/>
              <w:rPr>
                <w:rFonts w:hint="default" w:ascii="宋体" w:hAnsi="宋体" w:cs="宋体"/>
                <w:bCs/>
                <w:sz w:val="28"/>
                <w:szCs w:val="28"/>
              </w:rPr>
            </w:pPr>
          </w:p>
        </w:tc>
        <w:tc>
          <w:tcPr>
            <w:tcW w:w="2397" w:type="dxa"/>
          </w:tcPr>
          <w:p>
            <w:pPr>
              <w:pStyle w:val="7"/>
              <w:spacing w:before="156" w:beforeLines="50" w:after="156" w:afterLines="50"/>
              <w:rPr>
                <w:rFonts w:hint="default" w:ascii="宋体" w:hAnsi="宋体" w:cs="宋体"/>
                <w:bCs/>
                <w:sz w:val="28"/>
                <w:szCs w:val="28"/>
              </w:rPr>
            </w:pPr>
          </w:p>
        </w:tc>
        <w:tc>
          <w:tcPr>
            <w:tcW w:w="2110" w:type="dxa"/>
          </w:tcPr>
          <w:p>
            <w:pPr>
              <w:pStyle w:val="7"/>
              <w:spacing w:before="156" w:beforeLines="50" w:after="156" w:afterLines="50"/>
              <w:rPr>
                <w:rFonts w:hint="default" w:ascii="宋体" w:hAnsi="宋体" w:cs="宋体"/>
                <w:bCs/>
                <w:sz w:val="28"/>
                <w:szCs w:val="28"/>
              </w:rPr>
            </w:pPr>
          </w:p>
        </w:tc>
        <w:tc>
          <w:tcPr>
            <w:tcW w:w="2177" w:type="dxa"/>
          </w:tcPr>
          <w:p>
            <w:pPr>
              <w:pStyle w:val="7"/>
              <w:spacing w:before="156" w:beforeLines="50" w:after="156" w:afterLines="50"/>
              <w:rPr>
                <w:rFonts w:hint="default" w:ascii="宋体" w:hAnsi="宋体" w:cs="宋体"/>
                <w:bCs/>
                <w:sz w:val="28"/>
                <w:szCs w:val="28"/>
              </w:rPr>
            </w:pPr>
          </w:p>
        </w:tc>
        <w:tc>
          <w:tcPr>
            <w:tcW w:w="992" w:type="dxa"/>
          </w:tcPr>
          <w:p>
            <w:pPr>
              <w:pStyle w:val="7"/>
              <w:spacing w:before="156" w:beforeLines="50" w:after="156" w:afterLines="50"/>
              <w:rPr>
                <w:rFonts w:hint="default"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937" w:type="dxa"/>
          </w:tcPr>
          <w:p>
            <w:pPr>
              <w:pStyle w:val="7"/>
              <w:spacing w:before="156" w:beforeLines="50" w:after="156" w:afterLines="50"/>
              <w:rPr>
                <w:rFonts w:hint="default" w:ascii="宋体" w:hAnsi="宋体" w:cs="宋体"/>
                <w:bCs/>
                <w:sz w:val="28"/>
                <w:szCs w:val="28"/>
              </w:rPr>
            </w:pPr>
          </w:p>
        </w:tc>
        <w:tc>
          <w:tcPr>
            <w:tcW w:w="2397" w:type="dxa"/>
          </w:tcPr>
          <w:p>
            <w:pPr>
              <w:pStyle w:val="7"/>
              <w:spacing w:before="156" w:beforeLines="50" w:after="156" w:afterLines="50"/>
              <w:rPr>
                <w:rFonts w:hint="default" w:ascii="宋体" w:hAnsi="宋体" w:cs="宋体"/>
                <w:bCs/>
                <w:sz w:val="28"/>
                <w:szCs w:val="28"/>
              </w:rPr>
            </w:pPr>
          </w:p>
        </w:tc>
        <w:tc>
          <w:tcPr>
            <w:tcW w:w="2110" w:type="dxa"/>
          </w:tcPr>
          <w:p>
            <w:pPr>
              <w:pStyle w:val="7"/>
              <w:spacing w:before="156" w:beforeLines="50" w:after="156" w:afterLines="50"/>
              <w:rPr>
                <w:rFonts w:hint="default" w:ascii="宋体" w:hAnsi="宋体" w:cs="宋体"/>
                <w:bCs/>
                <w:sz w:val="28"/>
                <w:szCs w:val="28"/>
              </w:rPr>
            </w:pPr>
          </w:p>
        </w:tc>
        <w:tc>
          <w:tcPr>
            <w:tcW w:w="2177" w:type="dxa"/>
          </w:tcPr>
          <w:p>
            <w:pPr>
              <w:pStyle w:val="7"/>
              <w:spacing w:before="156" w:beforeLines="50" w:after="156" w:afterLines="50"/>
              <w:rPr>
                <w:rFonts w:hint="default" w:ascii="宋体" w:hAnsi="宋体" w:cs="宋体"/>
                <w:bCs/>
                <w:sz w:val="28"/>
                <w:szCs w:val="28"/>
              </w:rPr>
            </w:pPr>
          </w:p>
        </w:tc>
        <w:tc>
          <w:tcPr>
            <w:tcW w:w="992" w:type="dxa"/>
          </w:tcPr>
          <w:p>
            <w:pPr>
              <w:pStyle w:val="7"/>
              <w:spacing w:before="156" w:beforeLines="50" w:after="156" w:afterLines="50"/>
              <w:rPr>
                <w:rFonts w:hint="default" w:ascii="宋体" w:hAnsi="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937" w:type="dxa"/>
          </w:tcPr>
          <w:p>
            <w:pPr>
              <w:pStyle w:val="7"/>
              <w:spacing w:before="156" w:beforeLines="50" w:after="156" w:afterLines="50"/>
              <w:rPr>
                <w:rFonts w:hint="default" w:ascii="宋体" w:hAnsi="宋体" w:cs="宋体"/>
                <w:bCs/>
                <w:sz w:val="28"/>
                <w:szCs w:val="28"/>
              </w:rPr>
            </w:pPr>
          </w:p>
        </w:tc>
        <w:tc>
          <w:tcPr>
            <w:tcW w:w="2397" w:type="dxa"/>
          </w:tcPr>
          <w:p>
            <w:pPr>
              <w:pStyle w:val="7"/>
              <w:spacing w:before="156" w:beforeLines="50" w:after="156" w:afterLines="50"/>
              <w:rPr>
                <w:rFonts w:hint="default" w:ascii="宋体" w:hAnsi="宋体" w:cs="宋体"/>
                <w:bCs/>
                <w:sz w:val="28"/>
                <w:szCs w:val="28"/>
              </w:rPr>
            </w:pPr>
          </w:p>
        </w:tc>
        <w:tc>
          <w:tcPr>
            <w:tcW w:w="2110" w:type="dxa"/>
          </w:tcPr>
          <w:p>
            <w:pPr>
              <w:pStyle w:val="7"/>
              <w:spacing w:before="156" w:beforeLines="50" w:after="156" w:afterLines="50"/>
              <w:rPr>
                <w:rFonts w:hint="default" w:ascii="宋体" w:hAnsi="宋体" w:cs="宋体"/>
                <w:bCs/>
                <w:sz w:val="28"/>
                <w:szCs w:val="28"/>
              </w:rPr>
            </w:pPr>
          </w:p>
        </w:tc>
        <w:tc>
          <w:tcPr>
            <w:tcW w:w="2177" w:type="dxa"/>
          </w:tcPr>
          <w:p>
            <w:pPr>
              <w:pStyle w:val="7"/>
              <w:spacing w:before="156" w:beforeLines="50" w:after="156" w:afterLines="50"/>
              <w:rPr>
                <w:rFonts w:hint="default" w:ascii="宋体" w:hAnsi="宋体" w:cs="宋体"/>
                <w:bCs/>
                <w:sz w:val="28"/>
                <w:szCs w:val="28"/>
              </w:rPr>
            </w:pPr>
          </w:p>
        </w:tc>
        <w:tc>
          <w:tcPr>
            <w:tcW w:w="992" w:type="dxa"/>
          </w:tcPr>
          <w:p>
            <w:pPr>
              <w:pStyle w:val="7"/>
              <w:spacing w:before="156" w:beforeLines="50" w:after="156" w:afterLines="50"/>
              <w:rPr>
                <w:rFonts w:hint="default" w:ascii="宋体" w:hAnsi="宋体" w:cs="宋体"/>
                <w:bCs/>
                <w:sz w:val="28"/>
                <w:szCs w:val="28"/>
              </w:rPr>
            </w:pPr>
          </w:p>
        </w:tc>
      </w:tr>
    </w:tbl>
    <w:p>
      <w:pPr>
        <w:pStyle w:val="7"/>
        <w:spacing w:before="156" w:beforeLines="50" w:after="156" w:afterLines="50"/>
        <w:rPr>
          <w:rFonts w:hint="default" w:ascii="宋体" w:hAnsi="宋体" w:cs="宋体"/>
          <w:bCs/>
          <w:sz w:val="28"/>
          <w:szCs w:val="28"/>
        </w:rPr>
      </w:pPr>
      <w:r>
        <w:rPr>
          <w:rFonts w:ascii="宋体" w:hAnsi="宋体" w:cs="宋体"/>
          <w:bCs/>
          <w:sz w:val="28"/>
          <w:szCs w:val="28"/>
        </w:rPr>
        <w:t>供应商声明：除上表列出的技术偏离外，我方报价文件均完全响应贵方询价文件技术条款的要求。</w:t>
      </w:r>
    </w:p>
    <w:p>
      <w:pPr>
        <w:pStyle w:val="7"/>
        <w:spacing w:before="156" w:beforeLines="50" w:after="156" w:afterLines="50"/>
        <w:rPr>
          <w:rFonts w:hint="default" w:ascii="宋体" w:hAnsi="宋体" w:cs="宋体"/>
          <w:bCs/>
          <w:sz w:val="28"/>
          <w:szCs w:val="28"/>
        </w:rPr>
      </w:pPr>
      <w:r>
        <w:rPr>
          <w:rFonts w:ascii="宋体" w:hAnsi="宋体" w:cs="宋体"/>
          <w:bCs/>
          <w:sz w:val="28"/>
          <w:szCs w:val="28"/>
        </w:rPr>
        <w:t>注：</w:t>
      </w:r>
    </w:p>
    <w:p>
      <w:pPr>
        <w:pStyle w:val="7"/>
        <w:spacing w:before="156" w:beforeLines="50" w:after="156" w:afterLines="50"/>
        <w:rPr>
          <w:rFonts w:hint="default" w:ascii="宋体" w:hAnsi="宋体" w:cs="宋体"/>
          <w:bCs/>
          <w:sz w:val="28"/>
          <w:szCs w:val="28"/>
        </w:rPr>
      </w:pPr>
      <w:r>
        <w:rPr>
          <w:rFonts w:ascii="宋体" w:hAnsi="宋体" w:cs="宋体"/>
          <w:bCs/>
          <w:sz w:val="28"/>
          <w:szCs w:val="28"/>
        </w:rPr>
        <w:t>1.供应商必须填写此表，若供应商就某项技术条款响应无偏离，则不须写入本表，认定供应商可以满足该项技术条款；</w:t>
      </w:r>
    </w:p>
    <w:p>
      <w:pPr>
        <w:pStyle w:val="7"/>
        <w:spacing w:before="156" w:beforeLines="50" w:after="156" w:afterLines="50"/>
        <w:rPr>
          <w:rFonts w:hint="default" w:ascii="宋体" w:hAnsi="宋体" w:cs="宋体"/>
          <w:bCs/>
          <w:sz w:val="28"/>
          <w:szCs w:val="28"/>
        </w:rPr>
      </w:pPr>
      <w:r>
        <w:rPr>
          <w:rFonts w:ascii="宋体" w:hAnsi="宋体" w:cs="宋体"/>
          <w:bCs/>
          <w:sz w:val="28"/>
          <w:szCs w:val="28"/>
        </w:rPr>
        <w:t>2.供应商需将所有针对技术需求书的偏离逐一列明，未声明部分将被视为已接受采购文件要求，没有偏离，签约时未经采购人同意不得改变。</w:t>
      </w:r>
    </w:p>
    <w:p>
      <w:pPr>
        <w:pStyle w:val="7"/>
        <w:spacing w:before="156" w:beforeLines="50" w:after="156" w:afterLines="50"/>
        <w:rPr>
          <w:rFonts w:hint="default" w:ascii="宋体" w:hAnsi="宋体" w:cs="宋体"/>
          <w:bCs/>
          <w:sz w:val="28"/>
          <w:szCs w:val="28"/>
        </w:rPr>
      </w:pPr>
      <w:r>
        <w:rPr>
          <w:rFonts w:ascii="宋体" w:hAnsi="宋体" w:cs="宋体"/>
          <w:bCs/>
          <w:sz w:val="28"/>
          <w:szCs w:val="28"/>
        </w:rPr>
        <w:t>3.如供应商对采购文件全部技术条款无偏离，也可仅保留一行，序号项写“1”，其它项写“无”。</w:t>
      </w:r>
    </w:p>
    <w:p>
      <w:pPr>
        <w:tabs>
          <w:tab w:val="left" w:pos="5580"/>
        </w:tabs>
        <w:autoSpaceDE w:val="0"/>
        <w:autoSpaceDN w:val="0"/>
        <w:adjustRightInd w:val="0"/>
        <w:spacing w:before="156" w:beforeLines="50" w:after="156" w:afterLines="50"/>
        <w:ind w:firstLine="560" w:firstLineChars="200"/>
        <w:rPr>
          <w:rFonts w:ascii="宋体" w:hAnsi="宋体" w:cs="宋体"/>
          <w:bCs/>
          <w:sz w:val="28"/>
          <w:szCs w:val="28"/>
          <w:u w:val="single"/>
        </w:rPr>
      </w:pPr>
      <w:r>
        <w:rPr>
          <w:rFonts w:hint="eastAsia" w:ascii="宋体" w:hAnsi="宋体" w:cs="宋体"/>
          <w:bCs/>
          <w:sz w:val="28"/>
          <w:szCs w:val="28"/>
          <w:lang w:val="zh-CN"/>
        </w:rPr>
        <w:t>法定代表人或授权代表(盖</w:t>
      </w:r>
      <w:r>
        <w:rPr>
          <w:rFonts w:hint="eastAsia" w:ascii="宋体" w:hAnsi="宋体" w:cs="宋体"/>
          <w:bCs/>
          <w:sz w:val="28"/>
          <w:szCs w:val="28"/>
        </w:rPr>
        <w:t>公</w:t>
      </w:r>
      <w:r>
        <w:rPr>
          <w:rFonts w:hint="eastAsia" w:ascii="宋体" w:hAnsi="宋体" w:cs="宋体"/>
          <w:bCs/>
          <w:sz w:val="28"/>
          <w:szCs w:val="28"/>
          <w:lang w:val="zh-CN"/>
        </w:rPr>
        <w:t>章或签字)：</w:t>
      </w:r>
    </w:p>
    <w:p>
      <w:pPr>
        <w:tabs>
          <w:tab w:val="left" w:pos="5580"/>
        </w:tabs>
        <w:autoSpaceDE w:val="0"/>
        <w:autoSpaceDN w:val="0"/>
        <w:adjustRightInd w:val="0"/>
        <w:spacing w:before="156" w:beforeLines="50" w:after="156" w:afterLines="50"/>
        <w:ind w:firstLine="560" w:firstLineChars="200"/>
        <w:rPr>
          <w:rFonts w:ascii="宋体" w:hAnsi="宋体" w:cs="宋体"/>
          <w:bCs/>
          <w:sz w:val="28"/>
          <w:szCs w:val="28"/>
          <w:lang w:val="zh-CN"/>
        </w:rPr>
      </w:pPr>
      <w:r>
        <w:rPr>
          <w:rFonts w:hint="eastAsia" w:ascii="宋体" w:hAnsi="宋体" w:cs="宋体"/>
          <w:bCs/>
          <w:sz w:val="28"/>
          <w:szCs w:val="28"/>
        </w:rPr>
        <w:t>供应商</w:t>
      </w:r>
      <w:r>
        <w:rPr>
          <w:rFonts w:hint="eastAsia" w:ascii="宋体" w:hAnsi="宋体" w:cs="宋体"/>
          <w:bCs/>
          <w:sz w:val="28"/>
          <w:szCs w:val="28"/>
          <w:lang w:val="zh-CN"/>
        </w:rPr>
        <w:t>名称（</w:t>
      </w:r>
      <w:r>
        <w:rPr>
          <w:rFonts w:hint="eastAsia" w:ascii="宋体" w:hAnsi="宋体" w:cs="宋体"/>
          <w:bCs/>
          <w:sz w:val="28"/>
          <w:szCs w:val="28"/>
        </w:rPr>
        <w:t>盖公</w:t>
      </w:r>
      <w:r>
        <w:rPr>
          <w:rFonts w:hint="eastAsia" w:ascii="宋体" w:hAnsi="宋体" w:cs="宋体"/>
          <w:bCs/>
          <w:sz w:val="28"/>
          <w:szCs w:val="28"/>
          <w:lang w:val="zh-CN"/>
        </w:rPr>
        <w:t>章）：</w:t>
      </w:r>
    </w:p>
    <w:p>
      <w:pPr>
        <w:tabs>
          <w:tab w:val="left" w:pos="5580"/>
        </w:tabs>
        <w:autoSpaceDE w:val="0"/>
        <w:autoSpaceDN w:val="0"/>
        <w:adjustRightInd w:val="0"/>
        <w:spacing w:before="156" w:beforeLines="50" w:after="156" w:afterLines="50"/>
        <w:ind w:firstLine="560" w:firstLineChars="200"/>
        <w:rPr>
          <w:rFonts w:ascii="宋体" w:hAnsi="宋体" w:cs="宋体"/>
          <w:bCs/>
          <w:sz w:val="28"/>
          <w:szCs w:val="28"/>
          <w:lang w:val="zh-CN"/>
        </w:rPr>
      </w:pPr>
      <w:r>
        <w:rPr>
          <w:rFonts w:hint="eastAsia" w:ascii="宋体" w:hAnsi="宋体" w:cs="宋体"/>
          <w:bCs/>
          <w:sz w:val="28"/>
          <w:szCs w:val="28"/>
          <w:lang w:val="zh-CN"/>
        </w:rPr>
        <w:t>日      期：</w:t>
      </w:r>
    </w:p>
    <w:p>
      <w:pPr>
        <w:tabs>
          <w:tab w:val="left" w:pos="5580"/>
        </w:tabs>
        <w:autoSpaceDE w:val="0"/>
        <w:autoSpaceDN w:val="0"/>
        <w:adjustRightInd w:val="0"/>
        <w:spacing w:before="156" w:beforeLines="50" w:after="156" w:afterLines="50"/>
        <w:ind w:firstLine="560" w:firstLineChars="200"/>
        <w:rPr>
          <w:rFonts w:ascii="宋体" w:hAnsi="宋体" w:cs="宋体"/>
          <w:bCs/>
          <w:sz w:val="28"/>
          <w:szCs w:val="28"/>
          <w:lang w:val="zh-CN"/>
        </w:rPr>
      </w:pPr>
    </w:p>
    <w:p>
      <w:pPr>
        <w:rPr>
          <w:rFonts w:ascii="宋体" w:hAnsi="宋体" w:cs="宋体"/>
          <w:bCs/>
          <w:sz w:val="28"/>
          <w:szCs w:val="28"/>
        </w:rPr>
        <w:sectPr>
          <w:footerReference r:id="rId3" w:type="default"/>
          <w:pgSz w:w="11906" w:h="16838"/>
          <w:pgMar w:top="1440" w:right="1797" w:bottom="1440" w:left="1797" w:header="1021" w:footer="851" w:gutter="0"/>
          <w:cols w:space="720" w:num="1"/>
          <w:docGrid w:type="lines" w:linePitch="312" w:charSpace="0"/>
        </w:sectPr>
      </w:pPr>
    </w:p>
    <w:p>
      <w:pPr>
        <w:overflowPunct w:val="0"/>
        <w:jc w:val="center"/>
        <w:rPr>
          <w:rFonts w:ascii="黑体" w:hAnsi="黑体" w:eastAsia="黑体" w:cs="黑体"/>
          <w:sz w:val="36"/>
          <w:szCs w:val="36"/>
        </w:rPr>
      </w:pPr>
      <w:r>
        <w:rPr>
          <w:rFonts w:hint="eastAsia" w:ascii="黑体" w:hAnsi="黑体" w:eastAsia="黑体" w:cs="黑体"/>
          <w:sz w:val="36"/>
          <w:szCs w:val="36"/>
        </w:rPr>
        <w:t>七、资格证明文件</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证明供应商是合格的，而且中选后有能力履行合同的资格证明文件，相关证明材料应加盖公章，应包括但不限于:</w:t>
      </w:r>
    </w:p>
    <w:p>
      <w:pPr>
        <w:numPr>
          <w:ilvl w:val="0"/>
          <w:numId w:val="6"/>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营业执照复印件</w:t>
      </w:r>
    </w:p>
    <w:p>
      <w:pPr>
        <w:pStyle w:val="2"/>
        <w:numPr>
          <w:ilvl w:val="0"/>
          <w:numId w:val="6"/>
        </w:numPr>
        <w:tabs>
          <w:tab w:val="left" w:pos="567"/>
        </w:tabs>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原厂商针对此次采购的授权或代理证明</w:t>
      </w:r>
    </w:p>
    <w:p>
      <w:pPr>
        <w:pStyle w:val="2"/>
        <w:numPr>
          <w:ilvl w:val="0"/>
          <w:numId w:val="6"/>
        </w:numPr>
        <w:tabs>
          <w:tab w:val="left" w:pos="567"/>
        </w:tabs>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原厂</w:t>
      </w:r>
      <w:r>
        <w:rPr>
          <w:rFonts w:hint="eastAsia" w:ascii="仿宋_GB2312" w:hAnsi="仿宋_GB2312" w:eastAsia="仿宋_GB2312" w:cs="仿宋_GB2312"/>
          <w:sz w:val="32"/>
          <w:szCs w:val="32"/>
          <w:lang w:val="en-US" w:eastAsia="zh-CN"/>
        </w:rPr>
        <w:t>保修或</w:t>
      </w:r>
      <w:r>
        <w:rPr>
          <w:rFonts w:hint="eastAsia" w:ascii="仿宋_GB2312" w:hAnsi="仿宋_GB2312" w:eastAsia="仿宋_GB2312" w:cs="仿宋_GB2312"/>
          <w:sz w:val="32"/>
          <w:szCs w:val="32"/>
        </w:rPr>
        <w:t>售后服务承诺函</w:t>
      </w:r>
    </w:p>
    <w:p>
      <w:pPr>
        <w:pStyle w:val="2"/>
        <w:numPr>
          <w:ilvl w:val="0"/>
          <w:numId w:val="6"/>
        </w:numPr>
        <w:tabs>
          <w:tab w:val="left" w:pos="567"/>
        </w:tabs>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近半年内任一个月依法缴纳税收和社会保障资金的记录复印件</w:t>
      </w:r>
    </w:p>
    <w:p>
      <w:pPr>
        <w:pStyle w:val="2"/>
        <w:numPr>
          <w:ilvl w:val="0"/>
          <w:numId w:val="6"/>
        </w:numPr>
        <w:tabs>
          <w:tab w:val="left" w:pos="567"/>
        </w:tabs>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最近一年度财务审计报告及财务报表复印件</w:t>
      </w:r>
    </w:p>
    <w:p>
      <w:pPr>
        <w:pStyle w:val="2"/>
        <w:numPr>
          <w:ilvl w:val="0"/>
          <w:numId w:val="6"/>
        </w:numPr>
        <w:tabs>
          <w:tab w:val="left" w:pos="567"/>
        </w:tabs>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供应商前三年内在经营活动中无重大违法记录的声明；供应商商誉声明文件，保证在最近三年内未因自身的任何违约、违法及违反商业道德的行为而导致合同解除或败诉</w:t>
      </w:r>
    </w:p>
    <w:p>
      <w:pPr>
        <w:pStyle w:val="2"/>
        <w:numPr>
          <w:ilvl w:val="0"/>
          <w:numId w:val="6"/>
        </w:numPr>
        <w:tabs>
          <w:tab w:val="left" w:pos="567"/>
        </w:tabs>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“信用中国”网站和“中国执行信息公开网”网站查询记录</w:t>
      </w:r>
    </w:p>
    <w:p>
      <w:pPr>
        <w:pStyle w:val="2"/>
        <w:numPr>
          <w:ilvl w:val="0"/>
          <w:numId w:val="6"/>
        </w:numPr>
        <w:tabs>
          <w:tab w:val="left" w:pos="567"/>
        </w:tabs>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其他证明文件</w:t>
      </w:r>
    </w:p>
    <w:p>
      <w:pPr>
        <w:overflowPunct w:val="0"/>
        <w:jc w:val="center"/>
        <w:rPr>
          <w:rFonts w:ascii="黑体" w:hAnsi="黑体" w:eastAsia="黑体" w:cs="黑体"/>
          <w:sz w:val="36"/>
          <w:szCs w:val="36"/>
        </w:rPr>
      </w:pPr>
      <w:r>
        <w:rPr>
          <w:sz w:val="22"/>
          <w:szCs w:val="28"/>
        </w:rPr>
        <w:br w:type="page"/>
      </w:r>
      <w:r>
        <w:rPr>
          <w:rFonts w:hint="eastAsia" w:ascii="黑体" w:hAnsi="黑体" w:eastAsia="黑体" w:cs="黑体"/>
          <w:sz w:val="36"/>
          <w:szCs w:val="36"/>
        </w:rPr>
        <w:t>八、服务方案</w:t>
      </w:r>
    </w:p>
    <w:p>
      <w:pPr>
        <w:ind w:firstLine="640" w:firstLineChars="200"/>
        <w:rPr>
          <w:sz w:val="32"/>
          <w:szCs w:val="32"/>
        </w:rPr>
      </w:pPr>
      <w:r>
        <w:rPr>
          <w:rFonts w:eastAsia="仿宋_GB2312"/>
          <w:sz w:val="32"/>
          <w:szCs w:val="32"/>
        </w:rPr>
        <w:t>包括但不限于技术服务和保障能力、项目实施人员与时间进度安排，质量控制和合理化建议、售后服务内容及措施等。</w:t>
      </w:r>
    </w:p>
    <w:p>
      <w:pPr>
        <w:spacing w:line="560" w:lineRule="exact"/>
        <w:ind w:firstLine="440" w:firstLineChars="200"/>
        <w:rPr>
          <w:rFonts w:ascii="Times New Roman" w:hAnsi="Times New Roman"/>
          <w:sz w:val="22"/>
          <w:szCs w:val="28"/>
        </w:rPr>
      </w:pPr>
    </w:p>
    <w:bookmarkEnd w:id="41"/>
    <w:bookmarkEnd w:id="42"/>
    <w:bookmarkEnd w:id="43"/>
    <w:bookmarkEnd w:id="45"/>
    <w:p>
      <w:pPr>
        <w:pStyle w:val="7"/>
        <w:tabs>
          <w:tab w:val="left" w:pos="5580"/>
        </w:tabs>
        <w:spacing w:line="360" w:lineRule="auto"/>
        <w:ind w:firstLine="560" w:firstLineChars="200"/>
        <w:rPr>
          <w:rFonts w:hint="default" w:hAnsi="宋体" w:cs="宋体"/>
          <w:sz w:val="28"/>
          <w:szCs w:val="21"/>
        </w:rPr>
      </w:pPr>
    </w:p>
    <w:bookmarkEnd w:id="24"/>
    <w:bookmarkEnd w:id="25"/>
    <w:bookmarkEnd w:id="34"/>
    <w:bookmarkEnd w:id="35"/>
    <w:bookmarkEnd w:id="36"/>
    <w:bookmarkEnd w:id="37"/>
    <w:bookmarkEnd w:id="38"/>
    <w:p>
      <w:pPr>
        <w:spacing w:line="560" w:lineRule="exact"/>
        <w:ind w:firstLine="440" w:firstLineChars="200"/>
        <w:rPr>
          <w:rFonts w:ascii="Times New Roman" w:hAnsi="Times New Roman"/>
          <w:sz w:val="22"/>
          <w:szCs w:val="28"/>
        </w:rPr>
      </w:pPr>
    </w:p>
    <w:sectPr>
      <w:headerReference r:id="rId6" w:type="first"/>
      <w:headerReference r:id="rId4" w:type="default"/>
      <w:footerReference r:id="rId7" w:type="default"/>
      <w:headerReference r:id="rId5" w:type="even"/>
      <w:pgSz w:w="12240" w:h="15840"/>
      <w:pgMar w:top="1440" w:right="1800" w:bottom="1440" w:left="1800" w:header="720" w:footer="72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31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tabs>
        <w:tab w:val="center" w:pos="4153"/>
        <w:tab w:val="right" w:pos="8306"/>
      </w:tabs>
      <w:snapToGrid w:val="0"/>
      <w:jc w:val="left"/>
      <w:rPr>
        <w:rFonts w:ascii="仿宋_GB2312" w:hAnsi="仿宋_GB2312" w:eastAsia="仿宋_GB2312" w:cs="仿宋_GB2312"/>
        <w:szCs w:val="21"/>
      </w:rPr>
    </w:pPr>
    <w:r>
      <w:rPr>
        <w:rFonts w:ascii="仿宋_GB2312" w:hAnsi="仿宋_GB2312" w:eastAsia="仿宋_GB2312" w:cs="仿宋_GB2312"/>
        <w:sz w:val="22"/>
      </w:rPr>
      <w:t>制度编号/版本：00-14111-46/C</w:t>
    </w:r>
  </w:p>
  <w:p>
    <w:pPr>
      <w:pStyle w:val="9"/>
      <w:pBdr>
        <w:top w:val="none" w:color="auto" w:sz="0" w:space="0"/>
        <w:left w:val="none" w:color="auto" w:sz="0" w:space="0"/>
        <w:right w:val="none" w:color="auto" w:sz="0" w:space="0"/>
      </w:pBdr>
      <w:jc w:val="center"/>
      <w:rPr>
        <w:rFonts w:ascii="Times New Roman" w:hAnsi="Times New Roman"/>
        <w:szCs w:val="18"/>
      </w:rPr>
    </w:pPr>
  </w:p>
  <w:p>
    <w:pPr>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rPr>
        <w:rFonts w:ascii="仿宋_GB2312" w:hAnsi="仿宋_GB2312" w:eastAsia="仿宋_GB2312" w:cs="仿宋_GB2312"/>
        <w:sz w:val="22"/>
      </w:rPr>
      <w:t>制度编号/版本：00-14111-46/C</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rPr>
        <w:rFonts w:ascii="仿宋_GB2312" w:hAnsi="仿宋_GB2312" w:eastAsia="仿宋_GB2312" w:cs="仿宋_GB2312"/>
        <w:sz w:val="22"/>
      </w:rPr>
      <w:t>制度编号/版本：00-14111-46/C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B6D22F"/>
    <w:multiLevelType w:val="singleLevel"/>
    <w:tmpl w:val="84B6D22F"/>
    <w:lvl w:ilvl="0" w:tentative="0">
      <w:start w:val="4"/>
      <w:numFmt w:val="chineseCounting"/>
      <w:suff w:val="nothing"/>
      <w:lvlText w:val="%1、"/>
      <w:lvlJc w:val="left"/>
      <w:rPr>
        <w:rFonts w:hint="eastAsia"/>
      </w:rPr>
    </w:lvl>
  </w:abstractNum>
  <w:abstractNum w:abstractNumId="1">
    <w:nsid w:val="C51B37A0"/>
    <w:multiLevelType w:val="singleLevel"/>
    <w:tmpl w:val="C51B37A0"/>
    <w:lvl w:ilvl="0" w:tentative="0">
      <w:start w:val="1"/>
      <w:numFmt w:val="decimal"/>
      <w:suff w:val="nothing"/>
      <w:lvlText w:val="%1、"/>
      <w:lvlJc w:val="left"/>
    </w:lvl>
  </w:abstractNum>
  <w:abstractNum w:abstractNumId="2">
    <w:nsid w:val="44285A09"/>
    <w:multiLevelType w:val="singleLevel"/>
    <w:tmpl w:val="44285A09"/>
    <w:lvl w:ilvl="0" w:tentative="0">
      <w:start w:val="1"/>
      <w:numFmt w:val="decimal"/>
      <w:suff w:val="nothing"/>
      <w:lvlText w:val="%1．"/>
      <w:lvlJc w:val="left"/>
      <w:pPr>
        <w:ind w:left="0" w:firstLine="400"/>
      </w:pPr>
      <w:rPr>
        <w:rFonts w:hint="default"/>
      </w:rPr>
    </w:lvl>
  </w:abstractNum>
  <w:abstractNum w:abstractNumId="3">
    <w:nsid w:val="56CB1C2B"/>
    <w:multiLevelType w:val="singleLevel"/>
    <w:tmpl w:val="56CB1C2B"/>
    <w:lvl w:ilvl="0" w:tentative="0">
      <w:start w:val="2"/>
      <w:numFmt w:val="chineseCounting"/>
      <w:suff w:val="space"/>
      <w:lvlText w:val="第%1章"/>
      <w:lvlJc w:val="left"/>
      <w:rPr>
        <w:rFonts w:hint="eastAsia"/>
      </w:rPr>
    </w:lvl>
  </w:abstractNum>
  <w:abstractNum w:abstractNumId="4">
    <w:nsid w:val="5B9E0BDD"/>
    <w:multiLevelType w:val="singleLevel"/>
    <w:tmpl w:val="5B9E0BDD"/>
    <w:lvl w:ilvl="0" w:tentative="0">
      <w:start w:val="5"/>
      <w:numFmt w:val="chineseCounting"/>
      <w:suff w:val="space"/>
      <w:lvlText w:val="第%1章"/>
      <w:lvlJc w:val="left"/>
      <w:rPr>
        <w:rFonts w:hint="eastAsia"/>
      </w:rPr>
    </w:lvl>
  </w:abstractNum>
  <w:abstractNum w:abstractNumId="5">
    <w:nsid w:val="71C161BC"/>
    <w:multiLevelType w:val="singleLevel"/>
    <w:tmpl w:val="71C161BC"/>
    <w:lvl w:ilvl="0" w:tentative="0">
      <w:start w:val="1"/>
      <w:numFmt w:val="decimal"/>
      <w:suff w:val="nothing"/>
      <w:lvlText w:val="（%1）"/>
      <w:lvlJc w:val="left"/>
    </w:lvl>
  </w:abstractNum>
  <w:num w:numId="1">
    <w:abstractNumId w:val="3"/>
  </w:num>
  <w:num w:numId="2">
    <w:abstractNumId w:val="2"/>
  </w:num>
  <w:num w:numId="3">
    <w:abstractNumId w:val="1"/>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embedSystemFonts/>
  <w:documentProtection w:edit="forms" w:enforcement="0"/>
  <w:defaultTabStop w:val="420"/>
  <w:evenAndOddHeaders w:val="1"/>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48AFAAE00002116" w:val=" "/>
    <w:docVar w:name="667A119F0000D19A" w:val=" "/>
  </w:docVars>
  <w:rsids>
    <w:rsidRoot w:val="36A35C0E"/>
    <w:rsid w:val="004A226E"/>
    <w:rsid w:val="008F3550"/>
    <w:rsid w:val="00BE1F41"/>
    <w:rsid w:val="034C455C"/>
    <w:rsid w:val="05036D21"/>
    <w:rsid w:val="06165DA7"/>
    <w:rsid w:val="07A92F4B"/>
    <w:rsid w:val="081E517B"/>
    <w:rsid w:val="08C2594B"/>
    <w:rsid w:val="09280895"/>
    <w:rsid w:val="0A147607"/>
    <w:rsid w:val="0A400606"/>
    <w:rsid w:val="0AC65FA7"/>
    <w:rsid w:val="0AFC1A95"/>
    <w:rsid w:val="0CF36061"/>
    <w:rsid w:val="0F526763"/>
    <w:rsid w:val="12F03E40"/>
    <w:rsid w:val="13D55206"/>
    <w:rsid w:val="13E76689"/>
    <w:rsid w:val="16743D06"/>
    <w:rsid w:val="199E6DC9"/>
    <w:rsid w:val="1A5C11F2"/>
    <w:rsid w:val="1AA53FCF"/>
    <w:rsid w:val="1B0F0091"/>
    <w:rsid w:val="1B2A1843"/>
    <w:rsid w:val="1C330A15"/>
    <w:rsid w:val="1C5607E5"/>
    <w:rsid w:val="1E2C347D"/>
    <w:rsid w:val="1E9B03A5"/>
    <w:rsid w:val="1EF32C3E"/>
    <w:rsid w:val="1F1D3AB2"/>
    <w:rsid w:val="21C0718B"/>
    <w:rsid w:val="21F2678A"/>
    <w:rsid w:val="221B6672"/>
    <w:rsid w:val="22510845"/>
    <w:rsid w:val="249546F5"/>
    <w:rsid w:val="266F679F"/>
    <w:rsid w:val="26DE6CE2"/>
    <w:rsid w:val="26EE1C92"/>
    <w:rsid w:val="27D04B43"/>
    <w:rsid w:val="28BA4A12"/>
    <w:rsid w:val="296409A6"/>
    <w:rsid w:val="29A96EB5"/>
    <w:rsid w:val="2A066EAD"/>
    <w:rsid w:val="2AD56DB7"/>
    <w:rsid w:val="2B6506B0"/>
    <w:rsid w:val="2BC53CA9"/>
    <w:rsid w:val="2CDC0F5F"/>
    <w:rsid w:val="2D7C2BEA"/>
    <w:rsid w:val="2DA337FE"/>
    <w:rsid w:val="2F085359"/>
    <w:rsid w:val="2FB14595"/>
    <w:rsid w:val="2FF01894"/>
    <w:rsid w:val="30CB4A27"/>
    <w:rsid w:val="30D303C0"/>
    <w:rsid w:val="30F4671E"/>
    <w:rsid w:val="32A84F17"/>
    <w:rsid w:val="32A9431F"/>
    <w:rsid w:val="32D715C0"/>
    <w:rsid w:val="33635332"/>
    <w:rsid w:val="36A35C0E"/>
    <w:rsid w:val="38822762"/>
    <w:rsid w:val="395A0B73"/>
    <w:rsid w:val="3B6A7813"/>
    <w:rsid w:val="3BBD7D90"/>
    <w:rsid w:val="3BF40EC0"/>
    <w:rsid w:val="3DE50B83"/>
    <w:rsid w:val="3E025955"/>
    <w:rsid w:val="3E8D70FA"/>
    <w:rsid w:val="3F470F80"/>
    <w:rsid w:val="3FE54F5E"/>
    <w:rsid w:val="417C6F3F"/>
    <w:rsid w:val="418E0871"/>
    <w:rsid w:val="41C00631"/>
    <w:rsid w:val="422D35F7"/>
    <w:rsid w:val="43704AD0"/>
    <w:rsid w:val="4508410A"/>
    <w:rsid w:val="452A077F"/>
    <w:rsid w:val="46076E13"/>
    <w:rsid w:val="464C3192"/>
    <w:rsid w:val="46B34B4C"/>
    <w:rsid w:val="46C16AB6"/>
    <w:rsid w:val="490A0314"/>
    <w:rsid w:val="499611DE"/>
    <w:rsid w:val="4AA37620"/>
    <w:rsid w:val="4AA828FB"/>
    <w:rsid w:val="4B415424"/>
    <w:rsid w:val="4B9364B0"/>
    <w:rsid w:val="4C3B7669"/>
    <w:rsid w:val="4CD35B49"/>
    <w:rsid w:val="4DA2313F"/>
    <w:rsid w:val="4E043892"/>
    <w:rsid w:val="4E8C1A5C"/>
    <w:rsid w:val="50572066"/>
    <w:rsid w:val="50F56D1F"/>
    <w:rsid w:val="51D12B49"/>
    <w:rsid w:val="53300BC7"/>
    <w:rsid w:val="53760470"/>
    <w:rsid w:val="53DD6C48"/>
    <w:rsid w:val="543A2631"/>
    <w:rsid w:val="56025026"/>
    <w:rsid w:val="57701C17"/>
    <w:rsid w:val="579B4127"/>
    <w:rsid w:val="59B35542"/>
    <w:rsid w:val="5B0C223F"/>
    <w:rsid w:val="5B9F77DD"/>
    <w:rsid w:val="5C614129"/>
    <w:rsid w:val="5C7A3CD3"/>
    <w:rsid w:val="5D9110CD"/>
    <w:rsid w:val="5EB13CDE"/>
    <w:rsid w:val="60AD1A7A"/>
    <w:rsid w:val="629D2FA9"/>
    <w:rsid w:val="62CD2845"/>
    <w:rsid w:val="63094F84"/>
    <w:rsid w:val="636458BB"/>
    <w:rsid w:val="656C69DC"/>
    <w:rsid w:val="67AB5D84"/>
    <w:rsid w:val="68D25CFD"/>
    <w:rsid w:val="6AED652D"/>
    <w:rsid w:val="6C6C720E"/>
    <w:rsid w:val="6CDD104B"/>
    <w:rsid w:val="6CF65282"/>
    <w:rsid w:val="6D0B6A18"/>
    <w:rsid w:val="6D6E13BD"/>
    <w:rsid w:val="6E7B7707"/>
    <w:rsid w:val="6E9B727A"/>
    <w:rsid w:val="6EC7099E"/>
    <w:rsid w:val="6ED46D50"/>
    <w:rsid w:val="72CA67A7"/>
    <w:rsid w:val="73392301"/>
    <w:rsid w:val="73856489"/>
    <w:rsid w:val="74027574"/>
    <w:rsid w:val="749F14B0"/>
    <w:rsid w:val="76976CAD"/>
    <w:rsid w:val="76AA3BBE"/>
    <w:rsid w:val="77313C1C"/>
    <w:rsid w:val="79450781"/>
    <w:rsid w:val="7A3F14D3"/>
    <w:rsid w:val="7EDE17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20"/>
    <w:qFormat/>
    <w:uiPriority w:val="0"/>
    <w:pPr>
      <w:keepNext/>
      <w:keepLines/>
      <w:spacing w:before="340" w:after="330" w:line="576" w:lineRule="auto"/>
      <w:outlineLvl w:val="0"/>
    </w:pPr>
    <w:rPr>
      <w:b/>
      <w:kern w:val="44"/>
      <w:sz w:val="36"/>
    </w:rPr>
  </w:style>
  <w:style w:type="paragraph" w:styleId="4">
    <w:name w:val="heading 2"/>
    <w:basedOn w:val="1"/>
    <w:next w:val="1"/>
    <w:unhideWhenUsed/>
    <w:qFormat/>
    <w:uiPriority w:val="0"/>
    <w:pPr>
      <w:keepNext/>
      <w:keepLines/>
      <w:spacing w:before="260" w:after="260" w:line="413" w:lineRule="auto"/>
      <w:outlineLvl w:val="1"/>
    </w:pPr>
    <w:rPr>
      <w:rFonts w:ascii="Arial" w:hAnsi="Arial" w:eastAsia="黑体"/>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kern w:val="0"/>
    </w:rPr>
  </w:style>
  <w:style w:type="paragraph" w:styleId="5">
    <w:name w:val="Normal Indent"/>
    <w:basedOn w:val="1"/>
    <w:unhideWhenUsed/>
    <w:qFormat/>
    <w:uiPriority w:val="0"/>
    <w:pPr>
      <w:ind w:firstLine="420"/>
    </w:pPr>
  </w:style>
  <w:style w:type="paragraph" w:styleId="6">
    <w:name w:val="annotation text"/>
    <w:basedOn w:val="1"/>
    <w:qFormat/>
    <w:uiPriority w:val="0"/>
    <w:pPr>
      <w:jc w:val="left"/>
    </w:pPr>
  </w:style>
  <w:style w:type="paragraph" w:styleId="7">
    <w:name w:val="Plain Text"/>
    <w:basedOn w:val="1"/>
    <w:qFormat/>
    <w:uiPriority w:val="0"/>
    <w:rPr>
      <w:rFonts w:hint="eastAsia" w:hAnsi="Courier New"/>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footnote text"/>
    <w:basedOn w:val="1"/>
    <w:qFormat/>
    <w:uiPriority w:val="0"/>
    <w:pPr>
      <w:snapToGrid w:val="0"/>
      <w:jc w:val="left"/>
    </w:pPr>
    <w:rPr>
      <w:sz w:val="18"/>
    </w:rPr>
  </w:style>
  <w:style w:type="paragraph" w:styleId="11">
    <w:name w:val="Normal (Web)"/>
    <w:basedOn w:val="1"/>
    <w:qFormat/>
    <w:uiPriority w:val="0"/>
    <w:pPr>
      <w:spacing w:beforeAutospacing="1" w:afterAutospacing="1"/>
      <w:jc w:val="left"/>
    </w:pPr>
    <w:rPr>
      <w:kern w:val="0"/>
      <w:sz w:val="24"/>
    </w:rPr>
  </w:style>
  <w:style w:type="paragraph" w:styleId="12">
    <w:name w:val="Title"/>
    <w:basedOn w:val="1"/>
    <w:qFormat/>
    <w:uiPriority w:val="0"/>
    <w:pPr>
      <w:spacing w:before="240" w:after="60"/>
      <w:jc w:val="center"/>
      <w:outlineLvl w:val="0"/>
    </w:pPr>
    <w:rPr>
      <w:rFonts w:ascii="Arial" w:hAnsi="Arial" w:cs="Arial"/>
      <w:b/>
      <w:bCs/>
      <w:sz w:val="32"/>
      <w:szCs w:val="3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Hyperlink"/>
    <w:basedOn w:val="15"/>
    <w:qFormat/>
    <w:uiPriority w:val="0"/>
    <w:rPr>
      <w:color w:val="0000FF"/>
      <w:u w:val="single"/>
    </w:rPr>
  </w:style>
  <w:style w:type="character" w:styleId="18">
    <w:name w:val="annotation reference"/>
    <w:unhideWhenUsed/>
    <w:qFormat/>
    <w:uiPriority w:val="0"/>
    <w:rPr>
      <w:sz w:val="21"/>
      <w:szCs w:val="21"/>
    </w:rPr>
  </w:style>
  <w:style w:type="character" w:styleId="19">
    <w:name w:val="footnote reference"/>
    <w:basedOn w:val="15"/>
    <w:qFormat/>
    <w:uiPriority w:val="0"/>
    <w:rPr>
      <w:vertAlign w:val="superscript"/>
    </w:rPr>
  </w:style>
  <w:style w:type="character" w:customStyle="1" w:styleId="20">
    <w:name w:val="标题 1 字符"/>
    <w:link w:val="3"/>
    <w:qFormat/>
    <w:uiPriority w:val="0"/>
    <w:rPr>
      <w:b/>
      <w:kern w:val="44"/>
      <w:sz w:val="36"/>
    </w:rPr>
  </w:style>
  <w:style w:type="paragraph" w:customStyle="1" w:styleId="21">
    <w:name w:val="附件正文"/>
    <w:basedOn w:val="22"/>
    <w:qFormat/>
    <w:uiPriority w:val="0"/>
    <w:pPr>
      <w:spacing w:line="360" w:lineRule="auto"/>
    </w:pPr>
  </w:style>
  <w:style w:type="paragraph" w:customStyle="1" w:styleId="22">
    <w:name w:val="标书正文"/>
    <w:basedOn w:val="1"/>
    <w:link w:val="29"/>
    <w:qFormat/>
    <w:uiPriority w:val="0"/>
    <w:pPr>
      <w:spacing w:line="300" w:lineRule="auto"/>
    </w:pPr>
    <w:rPr>
      <w:rFonts w:cs="宋体"/>
      <w:szCs w:val="20"/>
    </w:rPr>
  </w:style>
  <w:style w:type="character" w:customStyle="1" w:styleId="23">
    <w:name w:val="font31"/>
    <w:qFormat/>
    <w:uiPriority w:val="0"/>
    <w:rPr>
      <w:rFonts w:hint="eastAsia" w:ascii="宋体" w:hAnsi="宋体" w:eastAsia="宋体" w:cs="宋体"/>
      <w:b/>
      <w:color w:val="000000"/>
      <w:sz w:val="21"/>
      <w:szCs w:val="21"/>
      <w:u w:val="single"/>
    </w:rPr>
  </w:style>
  <w:style w:type="character" w:customStyle="1" w:styleId="24">
    <w:name w:val="font01"/>
    <w:basedOn w:val="15"/>
    <w:qFormat/>
    <w:uiPriority w:val="0"/>
    <w:rPr>
      <w:rFonts w:hint="eastAsia" w:ascii="宋体" w:hAnsi="宋体" w:eastAsia="宋体" w:cs="宋体"/>
      <w:b/>
      <w:color w:val="000000"/>
      <w:sz w:val="21"/>
      <w:szCs w:val="21"/>
      <w:u w:val="none"/>
    </w:rPr>
  </w:style>
  <w:style w:type="character" w:customStyle="1" w:styleId="25">
    <w:name w:val="font41"/>
    <w:basedOn w:val="15"/>
    <w:qFormat/>
    <w:uiPriority w:val="0"/>
    <w:rPr>
      <w:rFonts w:hint="eastAsia" w:ascii="仿宋_GB2312" w:eastAsia="仿宋_GB2312" w:cs="仿宋_GB2312"/>
      <w:b/>
      <w:color w:val="000000"/>
      <w:sz w:val="24"/>
      <w:szCs w:val="24"/>
      <w:u w:val="none"/>
    </w:rPr>
  </w:style>
  <w:style w:type="paragraph" w:customStyle="1" w:styleId="26">
    <w:name w:val="WPSOffice手动目录 1"/>
    <w:qFormat/>
    <w:uiPriority w:val="0"/>
    <w:rPr>
      <w:rFonts w:asciiTheme="minorHAnsi" w:hAnsiTheme="minorHAnsi" w:eastAsiaTheme="minorEastAsia" w:cstheme="minorBidi"/>
      <w:lang w:val="en-US" w:eastAsia="zh-CN" w:bidi="ar-SA"/>
    </w:rPr>
  </w:style>
  <w:style w:type="paragraph" w:customStyle="1" w:styleId="27">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28">
    <w:name w:val="WPSOffice手动目录 3"/>
    <w:qFormat/>
    <w:uiPriority w:val="0"/>
    <w:pPr>
      <w:ind w:left="400" w:leftChars="400"/>
    </w:pPr>
    <w:rPr>
      <w:rFonts w:asciiTheme="minorHAnsi" w:hAnsiTheme="minorHAnsi" w:eastAsiaTheme="minorEastAsia" w:cstheme="minorBidi"/>
      <w:lang w:val="en-US" w:eastAsia="zh-CN" w:bidi="ar-SA"/>
    </w:rPr>
  </w:style>
  <w:style w:type="character" w:customStyle="1" w:styleId="29">
    <w:name w:val="标书正文 Char"/>
    <w:link w:val="22"/>
    <w:qFormat/>
    <w:uiPriority w:val="0"/>
    <w:rPr>
      <w:rFonts w:cs="宋体"/>
      <w:szCs w:val="20"/>
    </w:rPr>
  </w:style>
  <w:style w:type="paragraph" w:customStyle="1" w:styleId="30">
    <w:name w:val="Char Char1 Char Char Char Char"/>
    <w:basedOn w:val="1"/>
    <w:qFormat/>
    <w:uiPriority w:val="0"/>
    <w:rPr>
      <w:rFonts w:ascii="Tahoma" w:hAnsi="Tahoma"/>
      <w:sz w:val="24"/>
      <w:szCs w:val="21"/>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中国华融资产管理股份有限公司</Company>
  <Pages>31</Pages>
  <Words>1143</Words>
  <Characters>6516</Characters>
  <Lines>54</Lines>
  <Paragraphs>15</Paragraphs>
  <TotalTime>2</TotalTime>
  <ScaleCrop>false</ScaleCrop>
  <LinksUpToDate>false</LinksUpToDate>
  <CharactersWithSpaces>7644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2023-06-15T11:49:00Z</dcterms:created>
  <dc:creator>feifei～</dc:creator>
  <cp:lastModifiedBy>武岳</cp:lastModifiedBy>
  <cp:lastPrinted>2022-04-06T02:57:00Z</cp:lastPrinted>
  <dcterms:modified xsi:type="dcterms:W3CDTF">2024-06-25T00:39:04Z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4EDAE98CFC264BB2AFEF6A6D3E3E7656</vt:lpwstr>
  </property>
</Properties>
</file>